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0F41" w14:textId="324C7DD0" w:rsidR="005021FB" w:rsidRDefault="00794A0E" w:rsidP="00E17C0D">
      <w:pPr>
        <w:pStyle w:val="Title"/>
      </w:pPr>
      <w:r>
        <w:t>Coreq Support</w:t>
      </w:r>
      <w:r w:rsidR="007D5EA1">
        <w:t xml:space="preserve"> for </w:t>
      </w:r>
      <w:r w:rsidR="00E10CC9">
        <w:t xml:space="preserve">Section </w:t>
      </w:r>
      <w:r w:rsidR="007D5EA1">
        <w:t>1</w:t>
      </w:r>
      <w:r w:rsidR="00F92E5A">
        <w:t>.1</w:t>
      </w:r>
      <w:r w:rsidR="00F35A35">
        <w:t>a</w:t>
      </w:r>
      <w:r w:rsidR="00DF7F91">
        <w:tab/>
      </w:r>
    </w:p>
    <w:p w14:paraId="6A771D2F" w14:textId="77777777" w:rsidR="00E17C0D" w:rsidRPr="00E17C0D" w:rsidRDefault="00E17C0D" w:rsidP="00E17C0D"/>
    <w:p w14:paraId="76A7757A" w14:textId="77777777" w:rsidR="00DA55F4" w:rsidRDefault="00794A0E" w:rsidP="000C17D5">
      <w:pPr>
        <w:pStyle w:val="Heading1"/>
      </w:pPr>
      <w:r>
        <w:t>Topic</w:t>
      </w:r>
      <w:r w:rsidR="00D91AAA" w:rsidRPr="002B400A">
        <w:t xml:space="preserve"> 1:  </w:t>
      </w:r>
      <w:r w:rsidR="00F714B6">
        <w:t>Properties of Exponents</w:t>
      </w:r>
    </w:p>
    <w:p w14:paraId="1152CE9F" w14:textId="77777777" w:rsidR="000C17D5" w:rsidRDefault="000C17D5" w:rsidP="000C17D5">
      <w:pPr>
        <w:pStyle w:val="Heading1"/>
      </w:pPr>
      <w:r>
        <w:t>(Video: Exponents)</w:t>
      </w:r>
    </w:p>
    <w:p w14:paraId="30CD62A2" w14:textId="77777777" w:rsidR="000C17D5" w:rsidRPr="000C17D5" w:rsidRDefault="000C17D5" w:rsidP="000C17D5"/>
    <w:p w14:paraId="234CDE55" w14:textId="77777777" w:rsidR="00C9520F" w:rsidRDefault="00C9520F" w:rsidP="00C9520F">
      <w:pPr>
        <w:rPr>
          <w:rFonts w:asciiTheme="minorHAnsi" w:hAnsiTheme="minorHAnsi" w:cstheme="minorHAnsi"/>
        </w:rPr>
      </w:pPr>
      <w:r>
        <w:rPr>
          <w:rFonts w:asciiTheme="minorHAnsi" w:hAnsiTheme="minorHAnsi" w:cstheme="minorHAnsi"/>
        </w:rPr>
        <w:t xml:space="preserve">An exponent is a shorthand notation for repeated factors. For example, </w:t>
      </w:r>
      <w:r w:rsidRPr="00405FA3">
        <w:rPr>
          <w:rFonts w:asciiTheme="minorHAnsi" w:hAnsiTheme="minorHAnsi" w:cstheme="minorHAnsi"/>
          <w:position w:val="-4"/>
        </w:rPr>
        <w:object w:dxaOrig="1140" w:dyaOrig="260" w14:anchorId="0CB88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 times 2 times 2 times 2 times 2" style="width:56.95pt;height:12.5pt" o:ole="">
            <v:imagedata r:id="rId8" o:title=""/>
          </v:shape>
          <o:OLEObject Type="Embed" ProgID="Equation.DSMT4" ShapeID="_x0000_i1025" DrawAspect="Content" ObjectID="_1780217329" r:id="rId9"/>
        </w:object>
      </w:r>
      <w:r>
        <w:rPr>
          <w:rFonts w:asciiTheme="minorHAnsi" w:hAnsiTheme="minorHAnsi" w:cstheme="minorHAnsi"/>
        </w:rPr>
        <w:t xml:space="preserve"> can be written as </w:t>
      </w:r>
      <w:r w:rsidRPr="00405FA3">
        <w:rPr>
          <w:rFonts w:asciiTheme="minorHAnsi" w:hAnsiTheme="minorHAnsi" w:cstheme="minorHAnsi"/>
          <w:position w:val="-4"/>
        </w:rPr>
        <w:object w:dxaOrig="260" w:dyaOrig="300" w14:anchorId="1E74F938">
          <v:shape id="_x0000_i1026" type="#_x0000_t75" alt="2 to the power 5" style="width:12.5pt;height:15.05pt" o:ole="">
            <v:imagedata r:id="rId10" o:title=""/>
          </v:shape>
          <o:OLEObject Type="Embed" ProgID="Equation.DSMT4" ShapeID="_x0000_i1026" DrawAspect="Content" ObjectID="_1780217330" r:id="rId11"/>
        </w:object>
      </w:r>
      <w:r>
        <w:rPr>
          <w:rFonts w:asciiTheme="minorHAnsi" w:hAnsiTheme="minorHAnsi" w:cstheme="minorHAnsi"/>
        </w:rPr>
        <w:t xml:space="preserve">.  The expression </w:t>
      </w:r>
      <w:r w:rsidRPr="00405FA3">
        <w:rPr>
          <w:rFonts w:asciiTheme="minorHAnsi" w:hAnsiTheme="minorHAnsi" w:cstheme="minorHAnsi"/>
          <w:position w:val="-4"/>
        </w:rPr>
        <w:object w:dxaOrig="260" w:dyaOrig="300" w14:anchorId="0889A4F3">
          <v:shape id="_x0000_i1027" type="#_x0000_t75" alt="2 to the power 5" style="width:12.5pt;height:15.05pt" o:ole="">
            <v:imagedata r:id="rId10" o:title=""/>
          </v:shape>
          <o:OLEObject Type="Embed" ProgID="Equation.DSMT4" ShapeID="_x0000_i1027" DrawAspect="Content" ObjectID="_1780217331" r:id="rId12"/>
        </w:object>
      </w:r>
      <w:r>
        <w:rPr>
          <w:rFonts w:asciiTheme="minorHAnsi" w:hAnsiTheme="minorHAnsi" w:cstheme="minorHAnsi"/>
        </w:rPr>
        <w:t xml:space="preserve"> is called an </w:t>
      </w:r>
      <w:r w:rsidRPr="003A4122">
        <w:rPr>
          <w:rFonts w:asciiTheme="minorHAnsi" w:hAnsiTheme="minorHAnsi" w:cstheme="minorHAnsi"/>
          <w:b/>
        </w:rPr>
        <w:t>exponential expression</w:t>
      </w:r>
      <w:r>
        <w:rPr>
          <w:rFonts w:asciiTheme="minorHAnsi" w:hAnsiTheme="minorHAnsi" w:cstheme="minorHAnsi"/>
        </w:rPr>
        <w:t xml:space="preserve">. The </w:t>
      </w:r>
      <w:r w:rsidRPr="003A4122">
        <w:rPr>
          <w:rFonts w:asciiTheme="minorHAnsi" w:hAnsiTheme="minorHAnsi" w:cstheme="minorHAnsi"/>
          <w:b/>
        </w:rPr>
        <w:t xml:space="preserve">base </w:t>
      </w:r>
      <w:r>
        <w:rPr>
          <w:rFonts w:asciiTheme="minorHAnsi" w:hAnsiTheme="minorHAnsi" w:cstheme="minorHAnsi"/>
        </w:rPr>
        <w:t xml:space="preserve">of this expression is </w:t>
      </w:r>
      <m:oMath>
        <m:r>
          <w:rPr>
            <w:rFonts w:ascii="Cambria Math" w:hAnsi="Cambria Math" w:cstheme="minorHAnsi"/>
          </w:rPr>
          <m:t>2</m:t>
        </m:r>
      </m:oMath>
      <w:r>
        <w:rPr>
          <w:rFonts w:asciiTheme="minorHAnsi" w:hAnsiTheme="minorHAnsi" w:cstheme="minorHAnsi"/>
        </w:rPr>
        <w:t xml:space="preserve">, and the </w:t>
      </w:r>
      <w:r w:rsidRPr="003A4122">
        <w:rPr>
          <w:rFonts w:asciiTheme="minorHAnsi" w:hAnsiTheme="minorHAnsi" w:cstheme="minorHAnsi"/>
          <w:b/>
        </w:rPr>
        <w:t>exponent</w:t>
      </w:r>
      <w:r>
        <w:rPr>
          <w:rFonts w:asciiTheme="minorHAnsi" w:hAnsiTheme="minorHAnsi" w:cstheme="minorHAnsi"/>
        </w:rPr>
        <w:t xml:space="preserve"> is </w:t>
      </w:r>
      <m:oMath>
        <m:r>
          <w:rPr>
            <w:rFonts w:ascii="Cambria Math" w:hAnsi="Cambria Math" w:cstheme="minorHAnsi"/>
          </w:rPr>
          <m:t>5</m:t>
        </m:r>
      </m:oMath>
      <w:r>
        <w:rPr>
          <w:rFonts w:asciiTheme="minorHAnsi" w:hAnsiTheme="minorHAnsi" w:cstheme="minorHAnsi"/>
        </w:rPr>
        <w:t>.</w:t>
      </w:r>
    </w:p>
    <w:p w14:paraId="56FA39A5" w14:textId="77777777" w:rsidR="00C9520F" w:rsidRDefault="00C9520F" w:rsidP="00C9520F">
      <w:pPr>
        <w:rPr>
          <w:rFonts w:asciiTheme="minorHAnsi" w:hAnsiTheme="minorHAnsi" w:cstheme="minorHAnsi"/>
        </w:rPr>
      </w:pPr>
    </w:p>
    <w:p w14:paraId="588255D1"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x</m:t>
        </m:r>
      </m:oMath>
      <w:r>
        <w:rPr>
          <w:rFonts w:asciiTheme="minorHAnsi" w:hAnsiTheme="minorHAnsi" w:cstheme="minorHAnsi"/>
        </w:rPr>
        <w:t xml:space="preserve"> is a real number and </w:t>
      </w:r>
      <m:oMath>
        <m:r>
          <w:rPr>
            <w:rFonts w:ascii="Cambria Math" w:hAnsi="Cambria Math" w:cstheme="minorHAnsi"/>
          </w:rPr>
          <m:t>n</m:t>
        </m:r>
      </m:oMath>
      <w:r>
        <w:rPr>
          <w:rFonts w:asciiTheme="minorHAnsi" w:hAnsiTheme="minorHAnsi" w:cstheme="minorHAnsi"/>
        </w:rPr>
        <w:t xml:space="preserve"> is a positive integer, then </w:t>
      </w:r>
      <w:r w:rsidRPr="00405FA3">
        <w:rPr>
          <w:rFonts w:asciiTheme="minorHAnsi" w:hAnsiTheme="minorHAnsi" w:cstheme="minorHAnsi"/>
          <w:position w:val="-6"/>
        </w:rPr>
        <w:object w:dxaOrig="279" w:dyaOrig="320" w14:anchorId="2389BC52">
          <v:shape id="_x0000_i1028" type="#_x0000_t75" alt="x to the power n" style="width:14.4pt;height:15.65pt" o:ole="">
            <v:imagedata r:id="rId13" o:title=""/>
          </v:shape>
          <o:OLEObject Type="Embed" ProgID="Equation.DSMT4" ShapeID="_x0000_i1028" DrawAspect="Content" ObjectID="_1780217332" r:id="rId14"/>
        </w:object>
      </w:r>
      <w:r>
        <w:rPr>
          <w:rFonts w:asciiTheme="minorHAnsi" w:hAnsiTheme="minorHAnsi" w:cstheme="minorHAnsi"/>
        </w:rPr>
        <w:t xml:space="preserve"> is the product of </w:t>
      </w:r>
      <m:oMath>
        <m:r>
          <w:rPr>
            <w:rFonts w:ascii="Cambria Math" w:hAnsi="Cambria Math" w:cstheme="minorHAnsi"/>
          </w:rPr>
          <m:t>n</m:t>
        </m:r>
      </m:oMath>
      <w:r>
        <w:rPr>
          <w:rFonts w:asciiTheme="minorHAnsi" w:hAnsiTheme="minorHAnsi" w:cstheme="minorHAnsi"/>
        </w:rPr>
        <w:t xml:space="preserve"> factors of </w:t>
      </w:r>
      <m:oMath>
        <m:r>
          <w:rPr>
            <w:rFonts w:ascii="Cambria Math" w:hAnsi="Cambria Math" w:cstheme="minorHAnsi"/>
          </w:rPr>
          <m:t>x</m:t>
        </m:r>
      </m:oMath>
      <w:r>
        <w:rPr>
          <w:rFonts w:asciiTheme="minorHAnsi" w:hAnsiTheme="minorHAnsi" w:cstheme="minorHAnsi"/>
        </w:rPr>
        <w:t>.</w:t>
      </w:r>
    </w:p>
    <w:p w14:paraId="1B231BD4" w14:textId="77777777" w:rsidR="00C9520F" w:rsidRDefault="00C9520F" w:rsidP="00C9520F">
      <w:pPr>
        <w:jc w:val="center"/>
        <w:rPr>
          <w:rFonts w:asciiTheme="minorHAnsi" w:hAnsiTheme="minorHAnsi" w:cstheme="minorHAnsi"/>
        </w:rPr>
      </w:pPr>
      <w:r>
        <w:rPr>
          <w:rFonts w:asciiTheme="minorHAnsi" w:hAnsiTheme="minorHAnsi" w:cstheme="minorHAnsi"/>
          <w:noProof/>
        </w:rPr>
        <w:drawing>
          <wp:inline distT="0" distB="0" distL="0" distR="0" wp14:anchorId="14DE6ADA" wp14:editId="33B5E17F">
            <wp:extent cx="1893570" cy="499027"/>
            <wp:effectExtent l="0" t="0" r="0" b="0"/>
            <wp:docPr id="3" name="Picture 3" descr="x^n is equal to x times x times x...times x. There are n factors of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455E5.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7210" cy="510528"/>
                    </a:xfrm>
                    <a:prstGeom prst="rect">
                      <a:avLst/>
                    </a:prstGeom>
                  </pic:spPr>
                </pic:pic>
              </a:graphicData>
            </a:graphic>
          </wp:inline>
        </w:drawing>
      </w:r>
    </w:p>
    <w:p w14:paraId="2CEF52E2" w14:textId="77777777" w:rsidR="00C9520F" w:rsidRDefault="00C9520F" w:rsidP="00C9520F"/>
    <w:p w14:paraId="744B6AC9" w14:textId="77777777" w:rsidR="00C9520F" w:rsidRDefault="00C9520F" w:rsidP="00C9520F">
      <w:pPr>
        <w:rPr>
          <w:rFonts w:asciiTheme="minorHAnsi" w:hAnsiTheme="minorHAnsi" w:cstheme="minorHAnsi"/>
          <w:b/>
        </w:rPr>
      </w:pPr>
      <w:r>
        <w:rPr>
          <w:rFonts w:asciiTheme="minorHAnsi" w:hAnsiTheme="minorHAnsi" w:cstheme="minorHAnsi"/>
          <w:b/>
        </w:rPr>
        <w:t>Product Rule for Exponents</w:t>
      </w:r>
    </w:p>
    <w:p w14:paraId="0C4C9430"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m</m:t>
        </m:r>
      </m:oMath>
      <w:r>
        <w:rPr>
          <w:rFonts w:asciiTheme="minorHAnsi" w:hAnsiTheme="minorHAnsi" w:cstheme="minorHAnsi"/>
        </w:rPr>
        <w:t xml:space="preserve"> and </w:t>
      </w:r>
      <m:oMath>
        <m:r>
          <w:rPr>
            <w:rFonts w:ascii="Cambria Math" w:hAnsi="Cambria Math" w:cstheme="minorHAnsi"/>
          </w:rPr>
          <m:t>n</m:t>
        </m:r>
      </m:oMath>
      <w:r>
        <w:rPr>
          <w:rFonts w:asciiTheme="minorHAnsi" w:hAnsiTheme="minorHAnsi" w:cstheme="minorHAnsi"/>
        </w:rPr>
        <w:t xml:space="preserve"> are positive integers and </w:t>
      </w:r>
      <m:oMath>
        <m:r>
          <w:rPr>
            <w:rFonts w:ascii="Cambria Math" w:hAnsi="Cambria Math" w:cstheme="minorHAnsi"/>
          </w:rPr>
          <m:t>a</m:t>
        </m:r>
      </m:oMath>
      <w:r>
        <w:rPr>
          <w:rFonts w:asciiTheme="minorHAnsi" w:hAnsiTheme="minorHAnsi" w:cstheme="minorHAnsi"/>
        </w:rPr>
        <w:t xml:space="preserve"> is a real number, then </w:t>
      </w:r>
    </w:p>
    <w:p w14:paraId="70DDAFF4" w14:textId="77777777" w:rsidR="00C9520F" w:rsidRDefault="00C9520F" w:rsidP="00C9520F">
      <w:pPr>
        <w:jc w:val="center"/>
        <w:rPr>
          <w:rFonts w:asciiTheme="minorHAnsi" w:hAnsiTheme="minorHAnsi" w:cstheme="minorHAnsi"/>
        </w:rPr>
      </w:pPr>
      <w:r w:rsidRPr="00405FA3">
        <w:rPr>
          <w:rFonts w:asciiTheme="minorHAnsi" w:hAnsiTheme="minorHAnsi" w:cstheme="minorHAnsi"/>
          <w:position w:val="-6"/>
        </w:rPr>
        <w:object w:dxaOrig="1320" w:dyaOrig="320" w14:anchorId="760A588C">
          <v:shape id="_x0000_i1029" type="#_x0000_t75" alt="the product of a to the power m and a to the power n equals a to the power m plus n end power" style="width:65.75pt;height:15.65pt" o:ole="">
            <v:imagedata r:id="rId16" o:title=""/>
          </v:shape>
          <o:OLEObject Type="Embed" ProgID="Equation.DSMT4" ShapeID="_x0000_i1029" DrawAspect="Content" ObjectID="_1780217333" r:id="rId17"/>
        </w:object>
      </w:r>
      <w:r>
        <w:rPr>
          <w:rFonts w:asciiTheme="minorHAnsi" w:hAnsiTheme="minorHAnsi" w:cstheme="minorHAnsi"/>
        </w:rPr>
        <w:t>.</w:t>
      </w:r>
    </w:p>
    <w:p w14:paraId="03B41E87" w14:textId="77777777" w:rsidR="00C9520F" w:rsidRDefault="00C9520F" w:rsidP="00C9520F">
      <w:pPr>
        <w:rPr>
          <w:rFonts w:asciiTheme="minorHAnsi" w:hAnsiTheme="minorHAnsi" w:cstheme="minorHAnsi"/>
        </w:rPr>
      </w:pPr>
    </w:p>
    <w:p w14:paraId="3003D053" w14:textId="77777777" w:rsidR="00C9520F" w:rsidRDefault="00C9520F" w:rsidP="00C9520F">
      <w:pPr>
        <w:rPr>
          <w:rFonts w:asciiTheme="minorHAnsi" w:hAnsiTheme="minorHAnsi" w:cstheme="minorHAnsi"/>
          <w:b/>
        </w:rPr>
      </w:pPr>
      <w:r>
        <w:rPr>
          <w:rFonts w:asciiTheme="minorHAnsi" w:hAnsiTheme="minorHAnsi" w:cstheme="minorHAnsi"/>
          <w:b/>
        </w:rPr>
        <w:t>Power Rule for Exponents</w:t>
      </w:r>
    </w:p>
    <w:p w14:paraId="1D5BCB3C"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m</m:t>
        </m:r>
      </m:oMath>
      <w:r>
        <w:rPr>
          <w:rFonts w:asciiTheme="minorHAnsi" w:hAnsiTheme="minorHAnsi" w:cstheme="minorHAnsi"/>
        </w:rPr>
        <w:t xml:space="preserve"> and </w:t>
      </w:r>
      <m:oMath>
        <m:r>
          <w:rPr>
            <w:rFonts w:ascii="Cambria Math" w:hAnsi="Cambria Math" w:cstheme="minorHAnsi"/>
          </w:rPr>
          <m:t>n</m:t>
        </m:r>
      </m:oMath>
      <w:r>
        <w:rPr>
          <w:rFonts w:asciiTheme="minorHAnsi" w:hAnsiTheme="minorHAnsi" w:cstheme="minorHAnsi"/>
        </w:rPr>
        <w:t xml:space="preserve"> are positive integers and </w:t>
      </w:r>
      <m:oMath>
        <m:r>
          <w:rPr>
            <w:rFonts w:ascii="Cambria Math" w:hAnsi="Cambria Math" w:cstheme="minorHAnsi"/>
          </w:rPr>
          <m:t>a</m:t>
        </m:r>
      </m:oMath>
      <w:r>
        <w:rPr>
          <w:rFonts w:asciiTheme="minorHAnsi" w:hAnsiTheme="minorHAnsi" w:cstheme="minorHAnsi"/>
        </w:rPr>
        <w:t xml:space="preserve"> is a real number, then</w:t>
      </w:r>
    </w:p>
    <w:p w14:paraId="6590706C" w14:textId="77777777" w:rsidR="00C9520F" w:rsidRDefault="00C9520F" w:rsidP="00C9520F">
      <w:pPr>
        <w:jc w:val="center"/>
        <w:rPr>
          <w:rFonts w:asciiTheme="minorHAnsi" w:hAnsiTheme="minorHAnsi" w:cstheme="minorHAnsi"/>
        </w:rPr>
      </w:pPr>
      <w:r w:rsidRPr="00223FF3">
        <w:rPr>
          <w:rFonts w:asciiTheme="minorHAnsi" w:hAnsiTheme="minorHAnsi" w:cstheme="minorHAnsi"/>
          <w:position w:val="-16"/>
        </w:rPr>
        <w:object w:dxaOrig="1180" w:dyaOrig="480" w14:anchorId="05F3ECFF">
          <v:shape id="_x0000_i1030" type="#_x0000_t75" alt="left parenthesis a to power m right parenthesis exponent n equals a to the power m times n end power" style="width:59.5pt;height:23.15pt" o:ole="">
            <v:imagedata r:id="rId18" o:title=""/>
          </v:shape>
          <o:OLEObject Type="Embed" ProgID="Equation.DSMT4" ShapeID="_x0000_i1030" DrawAspect="Content" ObjectID="_1780217334" r:id="rId19"/>
        </w:object>
      </w:r>
      <w:r>
        <w:rPr>
          <w:rFonts w:asciiTheme="minorHAnsi" w:hAnsiTheme="minorHAnsi" w:cstheme="minorHAnsi"/>
        </w:rPr>
        <w:t>.</w:t>
      </w:r>
    </w:p>
    <w:p w14:paraId="7135BED7" w14:textId="77777777" w:rsidR="00C9520F" w:rsidRDefault="00C9520F" w:rsidP="00C9520F"/>
    <w:p w14:paraId="35E7359E" w14:textId="77777777" w:rsidR="00C9520F" w:rsidRDefault="00C9520F" w:rsidP="00C9520F">
      <w:pPr>
        <w:rPr>
          <w:rFonts w:asciiTheme="minorHAnsi" w:hAnsiTheme="minorHAnsi" w:cstheme="minorHAnsi"/>
          <w:b/>
        </w:rPr>
      </w:pPr>
      <w:r>
        <w:rPr>
          <w:rFonts w:asciiTheme="minorHAnsi" w:hAnsiTheme="minorHAnsi" w:cstheme="minorHAnsi"/>
          <w:b/>
        </w:rPr>
        <w:t>Power of a Product Rule</w:t>
      </w:r>
    </w:p>
    <w:p w14:paraId="0200BD74"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n</m:t>
        </m:r>
      </m:oMath>
      <w:r>
        <w:rPr>
          <w:rFonts w:asciiTheme="minorHAnsi" w:hAnsiTheme="minorHAnsi" w:cstheme="minorHAnsi"/>
        </w:rPr>
        <w:t xml:space="preserve"> is a positive integer and </w:t>
      </w:r>
      <m:oMath>
        <m:r>
          <w:rPr>
            <w:rFonts w:ascii="Cambria Math" w:hAnsi="Cambria Math" w:cstheme="minorHAnsi"/>
          </w:rPr>
          <m:t>a</m:t>
        </m:r>
      </m:oMath>
      <w:r>
        <w:rPr>
          <w:rFonts w:asciiTheme="minorHAnsi" w:hAnsiTheme="minorHAnsi" w:cstheme="minorHAnsi"/>
        </w:rPr>
        <w:t xml:space="preserve"> and </w:t>
      </w:r>
      <m:oMath>
        <m:r>
          <w:rPr>
            <w:rFonts w:ascii="Cambria Math" w:hAnsi="Cambria Math" w:cstheme="minorHAnsi"/>
          </w:rPr>
          <m:t>b</m:t>
        </m:r>
      </m:oMath>
      <w:r>
        <w:rPr>
          <w:rFonts w:asciiTheme="minorHAnsi" w:hAnsiTheme="minorHAnsi" w:cstheme="minorHAnsi"/>
        </w:rPr>
        <w:t xml:space="preserve"> are real numbers, then</w:t>
      </w:r>
    </w:p>
    <w:p w14:paraId="7170B074" w14:textId="77777777" w:rsidR="00C9520F" w:rsidRDefault="00C9520F" w:rsidP="00C9520F">
      <w:pPr>
        <w:jc w:val="center"/>
        <w:rPr>
          <w:rFonts w:asciiTheme="minorHAnsi" w:hAnsiTheme="minorHAnsi" w:cstheme="minorHAnsi"/>
        </w:rPr>
      </w:pPr>
      <w:r w:rsidRPr="00223FF3">
        <w:rPr>
          <w:rFonts w:asciiTheme="minorHAnsi" w:hAnsiTheme="minorHAnsi" w:cstheme="minorHAnsi"/>
          <w:position w:val="-14"/>
        </w:rPr>
        <w:object w:dxaOrig="1400" w:dyaOrig="440" w14:anchorId="79D7A91B">
          <v:shape id="_x0000_i1031" type="#_x0000_t75" alt="left parenthesis a times b right parenthesis to the power n equals the product of a to the power n and b to the power n" style="width:69.5pt;height:21.9pt" o:ole="">
            <v:imagedata r:id="rId20" o:title=""/>
          </v:shape>
          <o:OLEObject Type="Embed" ProgID="Equation.DSMT4" ShapeID="_x0000_i1031" DrawAspect="Content" ObjectID="_1780217335" r:id="rId21"/>
        </w:object>
      </w:r>
      <w:r>
        <w:rPr>
          <w:rFonts w:asciiTheme="minorHAnsi" w:hAnsiTheme="minorHAnsi" w:cstheme="minorHAnsi"/>
        </w:rPr>
        <w:t>.</w:t>
      </w:r>
    </w:p>
    <w:p w14:paraId="0B2E3D85" w14:textId="77777777" w:rsidR="00C9520F" w:rsidRDefault="00C9520F" w:rsidP="00C9520F">
      <w:pPr>
        <w:jc w:val="center"/>
        <w:rPr>
          <w:rFonts w:asciiTheme="minorHAnsi" w:hAnsiTheme="minorHAnsi" w:cstheme="minorHAnsi"/>
        </w:rPr>
      </w:pPr>
    </w:p>
    <w:p w14:paraId="07FAC69A" w14:textId="77777777" w:rsidR="00C9520F" w:rsidRDefault="00C9520F" w:rsidP="00C9520F">
      <w:pPr>
        <w:rPr>
          <w:rFonts w:asciiTheme="minorHAnsi" w:hAnsiTheme="minorHAnsi" w:cstheme="minorHAnsi"/>
          <w:b/>
        </w:rPr>
      </w:pPr>
      <w:r>
        <w:rPr>
          <w:rFonts w:asciiTheme="minorHAnsi" w:hAnsiTheme="minorHAnsi" w:cstheme="minorHAnsi"/>
          <w:b/>
        </w:rPr>
        <w:t>Power of a Quotient Rule</w:t>
      </w:r>
    </w:p>
    <w:p w14:paraId="3AA1A6A9"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n</m:t>
        </m:r>
      </m:oMath>
      <w:r>
        <w:rPr>
          <w:rFonts w:asciiTheme="minorHAnsi" w:hAnsiTheme="minorHAnsi" w:cstheme="minorHAnsi"/>
        </w:rPr>
        <w:t xml:space="preserve"> is a positive integer, </w:t>
      </w:r>
      <m:oMath>
        <m:r>
          <w:rPr>
            <w:rFonts w:ascii="Cambria Math" w:hAnsi="Cambria Math" w:cstheme="minorHAnsi"/>
          </w:rPr>
          <m:t>a</m:t>
        </m:r>
      </m:oMath>
      <w:r>
        <w:rPr>
          <w:rFonts w:asciiTheme="minorHAnsi" w:hAnsiTheme="minorHAnsi" w:cstheme="minorHAnsi"/>
        </w:rPr>
        <w:t xml:space="preserve"> and </w:t>
      </w:r>
      <m:oMath>
        <m:r>
          <w:rPr>
            <w:rFonts w:ascii="Cambria Math" w:hAnsi="Cambria Math" w:cstheme="minorHAnsi"/>
          </w:rPr>
          <m:t>b</m:t>
        </m:r>
      </m:oMath>
      <w:r>
        <w:rPr>
          <w:rFonts w:asciiTheme="minorHAnsi" w:hAnsiTheme="minorHAnsi" w:cstheme="minorHAnsi"/>
        </w:rPr>
        <w:t xml:space="preserve"> are real numbers, and </w:t>
      </w:r>
      <m:oMath>
        <m:r>
          <w:rPr>
            <w:rFonts w:ascii="Cambria Math" w:hAnsi="Cambria Math" w:cstheme="minorHAnsi"/>
          </w:rPr>
          <m:t>b≠0</m:t>
        </m:r>
      </m:oMath>
      <w:r>
        <w:rPr>
          <w:rFonts w:asciiTheme="minorHAnsi" w:hAnsiTheme="minorHAnsi" w:cstheme="minorHAnsi"/>
        </w:rPr>
        <w:t>, then</w:t>
      </w:r>
    </w:p>
    <w:p w14:paraId="66837B62" w14:textId="77777777" w:rsidR="00C9520F" w:rsidRDefault="00C9520F" w:rsidP="00C9520F">
      <w:pPr>
        <w:jc w:val="center"/>
        <w:rPr>
          <w:rFonts w:asciiTheme="minorHAnsi" w:hAnsiTheme="minorHAnsi" w:cstheme="minorHAnsi"/>
        </w:rPr>
      </w:pPr>
      <w:r w:rsidRPr="00AB172E">
        <w:rPr>
          <w:rFonts w:asciiTheme="minorHAnsi" w:hAnsiTheme="minorHAnsi" w:cstheme="minorHAnsi"/>
          <w:position w:val="-28"/>
        </w:rPr>
        <w:object w:dxaOrig="1080" w:dyaOrig="740" w14:anchorId="617F7308">
          <v:shape id="_x0000_i1032" type="#_x0000_t75" alt="left parenthesis a over b right parenthesis raised to the power n equals fraction numerator a to the power n over denominator b to the power n." style="width:53.85pt;height:36.95pt" o:ole="">
            <v:imagedata r:id="rId22" o:title=""/>
          </v:shape>
          <o:OLEObject Type="Embed" ProgID="Equation.DSMT4" ShapeID="_x0000_i1032" DrawAspect="Content" ObjectID="_1780217336" r:id="rId23"/>
        </w:object>
      </w:r>
      <w:r>
        <w:rPr>
          <w:rFonts w:asciiTheme="minorHAnsi" w:hAnsiTheme="minorHAnsi" w:cstheme="minorHAnsi"/>
        </w:rPr>
        <w:t>.</w:t>
      </w:r>
    </w:p>
    <w:p w14:paraId="5D213E35" w14:textId="77777777" w:rsidR="00C9520F" w:rsidRDefault="00C9520F" w:rsidP="00C9520F">
      <w:pPr>
        <w:rPr>
          <w:rFonts w:asciiTheme="minorHAnsi" w:hAnsiTheme="minorHAnsi" w:cstheme="minorHAnsi"/>
        </w:rPr>
      </w:pPr>
    </w:p>
    <w:p w14:paraId="5F5C6EC3" w14:textId="77777777" w:rsidR="00C9520F" w:rsidRDefault="00C9520F" w:rsidP="00C9520F">
      <w:pPr>
        <w:rPr>
          <w:rFonts w:asciiTheme="minorHAnsi" w:hAnsiTheme="minorHAnsi" w:cstheme="minorHAnsi"/>
          <w:b/>
        </w:rPr>
      </w:pPr>
      <w:r>
        <w:rPr>
          <w:rFonts w:asciiTheme="minorHAnsi" w:hAnsiTheme="minorHAnsi" w:cstheme="minorHAnsi"/>
          <w:b/>
        </w:rPr>
        <w:t>Quotient Rule for Exponents</w:t>
      </w:r>
    </w:p>
    <w:p w14:paraId="7812242D" w14:textId="77777777" w:rsidR="00C9520F" w:rsidRDefault="00C9520F" w:rsidP="00C9520F">
      <w:pPr>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m</m:t>
        </m:r>
      </m:oMath>
      <w:r>
        <w:rPr>
          <w:rFonts w:asciiTheme="minorHAnsi" w:hAnsiTheme="minorHAnsi" w:cstheme="minorHAnsi"/>
        </w:rPr>
        <w:t xml:space="preserve"> and </w:t>
      </w:r>
      <m:oMath>
        <m:r>
          <w:rPr>
            <w:rFonts w:ascii="Cambria Math" w:hAnsi="Cambria Math" w:cstheme="minorHAnsi"/>
          </w:rPr>
          <m:t>n</m:t>
        </m:r>
      </m:oMath>
      <w:r>
        <w:rPr>
          <w:rFonts w:asciiTheme="minorHAnsi" w:hAnsiTheme="minorHAnsi" w:cstheme="minorHAnsi"/>
        </w:rPr>
        <w:t xml:space="preserve"> are positive integers, </w:t>
      </w:r>
      <m:oMath>
        <m:r>
          <w:rPr>
            <w:rFonts w:ascii="Cambria Math" w:hAnsi="Cambria Math" w:cstheme="minorHAnsi"/>
          </w:rPr>
          <m:t>a</m:t>
        </m:r>
      </m:oMath>
      <w:r>
        <w:rPr>
          <w:rFonts w:asciiTheme="minorHAnsi" w:hAnsiTheme="minorHAnsi" w:cstheme="minorHAnsi"/>
        </w:rPr>
        <w:t xml:space="preserve"> is a real number, and </w:t>
      </w:r>
      <m:oMath>
        <m:r>
          <w:rPr>
            <w:rFonts w:ascii="Cambria Math" w:hAnsi="Cambria Math" w:cstheme="minorHAnsi"/>
          </w:rPr>
          <m:t>a≠0</m:t>
        </m:r>
      </m:oMath>
      <w:r>
        <w:rPr>
          <w:rFonts w:asciiTheme="minorHAnsi" w:hAnsiTheme="minorHAnsi" w:cstheme="minorHAnsi"/>
        </w:rPr>
        <w:t>, then</w:t>
      </w:r>
    </w:p>
    <w:p w14:paraId="6B02BD6B" w14:textId="77777777" w:rsidR="00C9520F" w:rsidRDefault="00C9520F" w:rsidP="00C9520F">
      <w:pPr>
        <w:jc w:val="center"/>
        <w:rPr>
          <w:rFonts w:asciiTheme="minorHAnsi" w:hAnsiTheme="minorHAnsi" w:cstheme="minorHAnsi"/>
        </w:rPr>
      </w:pPr>
      <w:r w:rsidRPr="00184B25">
        <w:rPr>
          <w:rFonts w:asciiTheme="minorHAnsi" w:hAnsiTheme="minorHAnsi" w:cstheme="minorHAnsi"/>
          <w:position w:val="-24"/>
        </w:rPr>
        <w:object w:dxaOrig="1020" w:dyaOrig="660" w14:anchorId="716CEE6B">
          <v:shape id="_x0000_i1033" type="#_x0000_t75" alt="fraction numerator a to the power m over denominator a to the power n end fraction equals a to the power m minus n end power" style="width:50.7pt;height:33.2pt" o:ole="">
            <v:imagedata r:id="rId24" o:title=""/>
          </v:shape>
          <o:OLEObject Type="Embed" ProgID="Equation.DSMT4" ShapeID="_x0000_i1033" DrawAspect="Content" ObjectID="_1780217337" r:id="rId25"/>
        </w:object>
      </w:r>
      <w:r>
        <w:rPr>
          <w:rFonts w:asciiTheme="minorHAnsi" w:hAnsiTheme="minorHAnsi" w:cstheme="minorHAnsi"/>
        </w:rPr>
        <w:t>.</w:t>
      </w:r>
    </w:p>
    <w:p w14:paraId="6329A170" w14:textId="77777777" w:rsidR="00C9520F" w:rsidRDefault="00C9520F" w:rsidP="00C9520F">
      <w:pPr>
        <w:rPr>
          <w:rFonts w:asciiTheme="minorHAnsi" w:hAnsiTheme="minorHAnsi" w:cstheme="minorHAnsi"/>
        </w:rPr>
      </w:pPr>
    </w:p>
    <w:p w14:paraId="4F23315C" w14:textId="77777777" w:rsidR="00C9520F" w:rsidRDefault="00C9520F" w:rsidP="00C9520F">
      <w:pPr>
        <w:rPr>
          <w:rFonts w:asciiTheme="minorHAnsi" w:hAnsiTheme="minorHAnsi" w:cstheme="minorHAnsi"/>
          <w:b/>
          <w:bCs/>
        </w:rPr>
      </w:pPr>
      <w:r>
        <w:rPr>
          <w:rFonts w:asciiTheme="minorHAnsi" w:hAnsiTheme="minorHAnsi" w:cstheme="minorHAnsi"/>
          <w:b/>
          <w:bCs/>
        </w:rPr>
        <w:t>Zero Exponent Rule</w:t>
      </w:r>
    </w:p>
    <w:p w14:paraId="142970F0" w14:textId="77777777" w:rsidR="00C9520F" w:rsidRPr="00370E9F" w:rsidRDefault="00C9520F" w:rsidP="00C9520F">
      <w:pPr>
        <w:rPr>
          <w:rFonts w:asciiTheme="minorHAnsi" w:hAnsiTheme="minorHAnsi" w:cstheme="minorHAnsi"/>
        </w:rPr>
      </w:pPr>
      <w:r>
        <w:rPr>
          <w:rFonts w:asciiTheme="minorHAnsi" w:hAnsiTheme="minorHAnsi" w:cstheme="minorHAnsi"/>
        </w:rPr>
        <w:t xml:space="preserve">If b is a real number such that </w:t>
      </w:r>
      <w:r w:rsidRPr="00370E9F">
        <w:rPr>
          <w:rFonts w:asciiTheme="minorHAnsi" w:hAnsiTheme="minorHAnsi" w:cstheme="minorHAnsi"/>
          <w:position w:val="-6"/>
        </w:rPr>
        <w:object w:dxaOrig="560" w:dyaOrig="279" w14:anchorId="7B036A04">
          <v:shape id="_x0000_i1034" type="#_x0000_t75" alt="b is not equal to zero" style="width:28.8pt;height:13.75pt" o:ole="">
            <v:imagedata r:id="rId26" o:title=""/>
          </v:shape>
          <o:OLEObject Type="Embed" ProgID="Equation.DSMT4" ShapeID="_x0000_i1034" DrawAspect="Content" ObjectID="_1780217338" r:id="rId27"/>
        </w:object>
      </w:r>
      <w:r>
        <w:rPr>
          <w:rFonts w:asciiTheme="minorHAnsi" w:hAnsiTheme="minorHAnsi" w:cstheme="minorHAnsi"/>
        </w:rPr>
        <w:t xml:space="preserve">, then </w:t>
      </w:r>
      <w:r w:rsidRPr="00370E9F">
        <w:rPr>
          <w:rFonts w:asciiTheme="minorHAnsi" w:hAnsiTheme="minorHAnsi" w:cstheme="minorHAnsi"/>
          <w:position w:val="-6"/>
        </w:rPr>
        <w:object w:dxaOrig="600" w:dyaOrig="320" w14:anchorId="4D071210">
          <v:shape id="_x0000_i1035" type="#_x0000_t75" alt="b to the zero power equals 1" style="width:30.05pt;height:16.3pt" o:ole="">
            <v:imagedata r:id="rId28" o:title=""/>
          </v:shape>
          <o:OLEObject Type="Embed" ProgID="Equation.DSMT4" ShapeID="_x0000_i1035" DrawAspect="Content" ObjectID="_1780217339" r:id="rId29"/>
        </w:object>
      </w:r>
      <w:r>
        <w:rPr>
          <w:rFonts w:asciiTheme="minorHAnsi" w:hAnsiTheme="minorHAnsi" w:cstheme="minorHAnsi"/>
        </w:rPr>
        <w:t xml:space="preserve">.  </w:t>
      </w:r>
    </w:p>
    <w:p w14:paraId="71DCBBDB" w14:textId="77777777" w:rsidR="00DA231E" w:rsidRDefault="00DA231E" w:rsidP="00BE72A5">
      <w:pPr>
        <w:spacing w:after="4000"/>
        <w:jc w:val="center"/>
        <w:rPr>
          <w:rFonts w:asciiTheme="minorHAnsi" w:hAnsiTheme="minorHAnsi" w:cstheme="minorHAnsi"/>
        </w:rPr>
      </w:pPr>
    </w:p>
    <w:p w14:paraId="286C7396" w14:textId="77777777" w:rsidR="006A3C50" w:rsidRDefault="00794A0E" w:rsidP="00064E6B">
      <w:pPr>
        <w:pStyle w:val="Heading1"/>
      </w:pPr>
      <w:r>
        <w:lastRenderedPageBreak/>
        <w:t>Topic</w:t>
      </w:r>
      <w:r w:rsidR="006A3C50" w:rsidRPr="002B400A">
        <w:t xml:space="preserve"> </w:t>
      </w:r>
      <w:r w:rsidR="006A3C50">
        <w:t>2</w:t>
      </w:r>
      <w:r w:rsidR="006A3C50" w:rsidRPr="002B400A">
        <w:t xml:space="preserve">:  </w:t>
      </w:r>
      <w:r w:rsidR="006A3C50">
        <w:t>Simplifying Algebraic Expressions</w:t>
      </w:r>
    </w:p>
    <w:p w14:paraId="639B1243" w14:textId="77777777" w:rsidR="00F51C1B" w:rsidRPr="00F51C1B" w:rsidRDefault="004E7E5C" w:rsidP="004E7E5C">
      <w:pPr>
        <w:pStyle w:val="Heading1"/>
      </w:pPr>
      <w:r>
        <w:t>(Video: Simplifying Algebraic Expressions)</w:t>
      </w:r>
    </w:p>
    <w:p w14:paraId="4F188D33" w14:textId="77777777" w:rsidR="006A3C50" w:rsidRDefault="006A3C50" w:rsidP="006A3C50">
      <w:pPr>
        <w:jc w:val="both"/>
        <w:rPr>
          <w:rFonts w:asciiTheme="minorHAnsi" w:hAnsiTheme="minorHAnsi"/>
        </w:rPr>
      </w:pPr>
    </w:p>
    <w:p w14:paraId="0C9C2DCE" w14:textId="77777777" w:rsidR="00C9520F" w:rsidRDefault="00C9520F" w:rsidP="00C9520F">
      <w:pPr>
        <w:rPr>
          <w:rFonts w:asciiTheme="minorHAnsi" w:hAnsiTheme="minorHAnsi"/>
        </w:rPr>
      </w:pPr>
      <w:r>
        <w:rPr>
          <w:rFonts w:asciiTheme="minorHAnsi" w:hAnsiTheme="minorHAnsi"/>
        </w:rPr>
        <w:t xml:space="preserve">An algebraic expression containing the sum or difference of like terms can be simplified by applying the distributive property. This is called </w:t>
      </w:r>
      <w:r w:rsidRPr="004B7DC3">
        <w:rPr>
          <w:rFonts w:asciiTheme="minorHAnsi" w:hAnsiTheme="minorHAnsi"/>
          <w:b/>
        </w:rPr>
        <w:t>combining like terms</w:t>
      </w:r>
      <w:r>
        <w:rPr>
          <w:rFonts w:asciiTheme="minorHAnsi" w:hAnsiTheme="minorHAnsi"/>
        </w:rPr>
        <w:t xml:space="preserve">. </w:t>
      </w:r>
    </w:p>
    <w:p w14:paraId="5E95E671" w14:textId="77777777" w:rsidR="00C9520F" w:rsidRDefault="00C9520F" w:rsidP="00C9520F">
      <w:pPr>
        <w:rPr>
          <w:rFonts w:asciiTheme="minorHAnsi" w:hAnsiTheme="minorHAnsi"/>
        </w:rPr>
      </w:pPr>
    </w:p>
    <w:p w14:paraId="37B66D23" w14:textId="77777777" w:rsidR="00C9520F" w:rsidRDefault="00C9520F" w:rsidP="00C9520F">
      <w:pPr>
        <w:rPr>
          <w:rFonts w:asciiTheme="minorHAnsi" w:hAnsiTheme="minorHAnsi"/>
        </w:rPr>
      </w:pPr>
      <w:r>
        <w:rPr>
          <w:rFonts w:asciiTheme="minorHAnsi" w:hAnsiTheme="minorHAnsi"/>
        </w:rPr>
        <w:t xml:space="preserve">For example, consider the expression </w:t>
      </w:r>
      <w:r w:rsidRPr="00184B25">
        <w:rPr>
          <w:rFonts w:asciiTheme="minorHAnsi" w:hAnsiTheme="minorHAnsi"/>
          <w:position w:val="-6"/>
        </w:rPr>
        <w:object w:dxaOrig="760" w:dyaOrig="279" w14:anchorId="7DEC5C49">
          <v:shape id="_x0000_i1036" type="#_x0000_t75" alt="3 x plus 2 x" style="width:38.2pt;height:14.4pt" o:ole="">
            <v:imagedata r:id="rId30" o:title=""/>
          </v:shape>
          <o:OLEObject Type="Embed" ProgID="Equation.DSMT4" ShapeID="_x0000_i1036" DrawAspect="Content" ObjectID="_1780217340" r:id="rId31"/>
        </w:object>
      </w:r>
      <w:r>
        <w:rPr>
          <w:rFonts w:asciiTheme="minorHAnsi" w:hAnsiTheme="minorHAnsi"/>
        </w:rPr>
        <w:t xml:space="preserve">. We can use the distributive property to rewrite the sum </w:t>
      </w:r>
      <w:r w:rsidRPr="00184B25">
        <w:rPr>
          <w:rFonts w:asciiTheme="minorHAnsi" w:hAnsiTheme="minorHAnsi"/>
          <w:position w:val="-6"/>
        </w:rPr>
        <w:object w:dxaOrig="760" w:dyaOrig="279" w14:anchorId="6F9D56A6">
          <v:shape id="_x0000_i1037" type="#_x0000_t75" alt="3 x plus 2 x" style="width:38.2pt;height:14.4pt" o:ole="">
            <v:imagedata r:id="rId30" o:title=""/>
          </v:shape>
          <o:OLEObject Type="Embed" ProgID="Equation.DSMT4" ShapeID="_x0000_i1037" DrawAspect="Content" ObjectID="_1780217341" r:id="rId32"/>
        </w:object>
      </w:r>
      <w:r>
        <w:rPr>
          <w:rFonts w:asciiTheme="minorHAnsi" w:hAnsiTheme="minorHAnsi"/>
        </w:rPr>
        <w:t xml:space="preserve"> as a product. </w:t>
      </w:r>
    </w:p>
    <w:p w14:paraId="6C859813" w14:textId="77777777" w:rsidR="00C9520F" w:rsidRDefault="00C9520F" w:rsidP="00C9520F">
      <w:pPr>
        <w:jc w:val="center"/>
        <w:rPr>
          <w:rFonts w:asciiTheme="minorHAnsi" w:hAnsiTheme="minorHAnsi"/>
        </w:rPr>
      </w:pPr>
      <w:r w:rsidRPr="00184B25">
        <w:rPr>
          <w:rFonts w:asciiTheme="minorHAnsi" w:hAnsiTheme="minorHAnsi"/>
          <w:position w:val="-14"/>
        </w:rPr>
        <w:object w:dxaOrig="2260" w:dyaOrig="400" w14:anchorId="02122182">
          <v:shape id="_x0000_i1038" type="#_x0000_t75" alt="3 x plus 2 x equals left parenthesis 3 plus 2 right parenthesis times x equals 5 x" style="width:113.95pt;height:20.05pt" o:ole="">
            <v:imagedata r:id="rId33" o:title=""/>
          </v:shape>
          <o:OLEObject Type="Embed" ProgID="Equation.DSMT4" ShapeID="_x0000_i1038" DrawAspect="Content" ObjectID="_1780217342" r:id="rId34"/>
        </w:object>
      </w:r>
    </w:p>
    <w:p w14:paraId="5C28123A" w14:textId="77777777" w:rsidR="00C9520F" w:rsidRDefault="00C9520F" w:rsidP="00C9520F">
      <w:pPr>
        <w:jc w:val="both"/>
        <w:rPr>
          <w:rFonts w:asciiTheme="minorHAnsi" w:hAnsiTheme="minorHAnsi"/>
        </w:rPr>
      </w:pPr>
    </w:p>
    <w:p w14:paraId="085028B2" w14:textId="77777777" w:rsidR="00C9520F" w:rsidRDefault="00C9520F" w:rsidP="00C9520F">
      <w:pPr>
        <w:rPr>
          <w:rFonts w:asciiTheme="minorHAnsi" w:hAnsiTheme="minorHAnsi"/>
        </w:rPr>
      </w:pPr>
      <w:r>
        <w:rPr>
          <w:rFonts w:asciiTheme="minorHAnsi" w:hAnsiTheme="minorHAnsi"/>
        </w:rPr>
        <w:t>When simplifying an algebraic expression containing parentheses, we often use the distributive property twice, first to remove the parentheses and then to combine any like terms.</w:t>
      </w:r>
    </w:p>
    <w:p w14:paraId="3FEEC696" w14:textId="77777777" w:rsidR="00BE72A5" w:rsidRDefault="00BE72A5" w:rsidP="00064E6B">
      <w:pPr>
        <w:spacing w:after="4200"/>
        <w:rPr>
          <w:rFonts w:asciiTheme="minorHAnsi" w:hAnsiTheme="minorHAnsi" w:cstheme="minorHAnsi"/>
        </w:rPr>
      </w:pPr>
    </w:p>
    <w:p w14:paraId="46452C74" w14:textId="77777777" w:rsidR="007E6523" w:rsidRDefault="00794A0E" w:rsidP="007E6523">
      <w:pPr>
        <w:pStyle w:val="Heading1"/>
      </w:pPr>
      <w:r>
        <w:t>Topic</w:t>
      </w:r>
      <w:r w:rsidR="007E6523" w:rsidRPr="002B400A">
        <w:t xml:space="preserve"> </w:t>
      </w:r>
      <w:r w:rsidR="007E6523">
        <w:t>3</w:t>
      </w:r>
      <w:r w:rsidR="007E6523" w:rsidRPr="002B400A">
        <w:t xml:space="preserve">:  </w:t>
      </w:r>
      <w:r w:rsidR="007E6523">
        <w:t xml:space="preserve">Properties of Equality </w:t>
      </w:r>
    </w:p>
    <w:p w14:paraId="66C72E50" w14:textId="77777777" w:rsidR="008407D4" w:rsidRPr="008407D4" w:rsidRDefault="008407D4" w:rsidP="008407D4">
      <w:pPr>
        <w:pStyle w:val="Heading1"/>
      </w:pPr>
      <w:r>
        <w:t>(Video: Properties of Equality)</w:t>
      </w:r>
    </w:p>
    <w:p w14:paraId="02489A8B" w14:textId="77777777" w:rsidR="007E6523" w:rsidRDefault="007E6523" w:rsidP="007E6523"/>
    <w:p w14:paraId="365D740E" w14:textId="77777777" w:rsidR="007E6523" w:rsidRDefault="007E6523" w:rsidP="007E6523">
      <w:pPr>
        <w:rPr>
          <w:rFonts w:asciiTheme="minorHAnsi" w:hAnsiTheme="minorHAnsi" w:cstheme="minorHAnsi"/>
        </w:rPr>
      </w:pPr>
      <w:r>
        <w:rPr>
          <w:rFonts w:asciiTheme="minorHAnsi" w:hAnsiTheme="minorHAnsi" w:cstheme="minorHAnsi"/>
        </w:rPr>
        <w:t xml:space="preserve">The </w:t>
      </w:r>
      <w:r w:rsidRPr="002D6EB7">
        <w:rPr>
          <w:rFonts w:asciiTheme="minorHAnsi" w:hAnsiTheme="minorHAnsi" w:cstheme="minorHAnsi"/>
          <w:b/>
        </w:rPr>
        <w:t>addition property of equality</w:t>
      </w:r>
      <w:r>
        <w:rPr>
          <w:rFonts w:asciiTheme="minorHAnsi" w:hAnsiTheme="minorHAnsi" w:cstheme="minorHAnsi"/>
        </w:rPr>
        <w:t xml:space="preserve"> guarantees that adding the same number to both sides of an equation creates an equation that has the same solution set as the original equation. Since subtraction is defined in terms of addition, this property also applies to subtracting the same number from both sides of an equation. </w:t>
      </w:r>
    </w:p>
    <w:p w14:paraId="3A3A0159" w14:textId="77777777" w:rsidR="007E6523" w:rsidRDefault="007E6523" w:rsidP="007E6523">
      <w:pPr>
        <w:rPr>
          <w:rFonts w:asciiTheme="minorHAnsi" w:hAnsiTheme="minorHAnsi" w:cstheme="minorHAnsi"/>
        </w:rPr>
      </w:pPr>
    </w:p>
    <w:p w14:paraId="5E529004" w14:textId="77777777" w:rsidR="007E6523" w:rsidRDefault="007E6523" w:rsidP="007E6523">
      <w:pPr>
        <w:rPr>
          <w:rFonts w:asciiTheme="minorHAnsi" w:hAnsiTheme="minorHAnsi" w:cstheme="minorHAnsi"/>
          <w:b/>
        </w:rPr>
      </w:pPr>
      <w:r>
        <w:rPr>
          <w:rFonts w:asciiTheme="minorHAnsi" w:hAnsiTheme="minorHAnsi" w:cstheme="minorHAnsi"/>
          <w:b/>
        </w:rPr>
        <w:t>Addition Property of Equality:</w:t>
      </w:r>
    </w:p>
    <w:p w14:paraId="5CDF3EC5" w14:textId="77777777" w:rsidR="00C9520F" w:rsidRPr="0060723F" w:rsidRDefault="00C9520F" w:rsidP="00064E6B">
      <w:pPr>
        <w:spacing w:after="240"/>
        <w:rPr>
          <w:rFonts w:asciiTheme="minorHAnsi" w:hAnsiTheme="minorHAnsi" w:cstheme="minorHAnsi"/>
          <w:b/>
        </w:rPr>
      </w:pPr>
      <w:r>
        <w:rPr>
          <w:rFonts w:asciiTheme="minorHAnsi" w:hAnsiTheme="minorHAnsi" w:cstheme="minorHAnsi"/>
        </w:rPr>
        <w:t xml:space="preserve">If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 and </w:t>
      </w:r>
      <w:r w:rsidRPr="00184B25">
        <w:rPr>
          <w:rFonts w:asciiTheme="minorHAnsi" w:hAnsiTheme="minorHAnsi" w:cstheme="minorHAnsi"/>
          <w:position w:val="-6"/>
        </w:rPr>
        <w:object w:dxaOrig="560" w:dyaOrig="279" w14:anchorId="1D94D3C9">
          <v:shape id="_x0000_i1039" type="#_x0000_t75" alt="a equals b" style="width:27.55pt;height:14.4pt" o:ole="">
            <v:imagedata r:id="rId35" o:title=""/>
          </v:shape>
          <o:OLEObject Type="Embed" ProgID="Equation.DSMT4" ShapeID="_x0000_i1039" DrawAspect="Content" ObjectID="_1780217343" r:id="rId36"/>
        </w:object>
      </w:r>
      <w:r>
        <w:rPr>
          <w:rFonts w:asciiTheme="minorHAnsi" w:hAnsiTheme="minorHAnsi" w:cstheme="minorHAnsi"/>
        </w:rPr>
        <w:t xml:space="preserve">, then </w:t>
      </w:r>
      <w:r w:rsidRPr="0042721A">
        <w:rPr>
          <w:rFonts w:asciiTheme="minorHAnsi" w:hAnsiTheme="minorHAnsi" w:cstheme="minorHAnsi"/>
          <w:position w:val="-6"/>
        </w:rPr>
        <w:object w:dxaOrig="1200" w:dyaOrig="279" w14:anchorId="718D82C9">
          <v:shape id="_x0000_i1040" type="#_x0000_t75" alt="a plus c equals b plus c" style="width:60.1pt;height:14.4pt" o:ole="">
            <v:imagedata r:id="rId37" o:title=""/>
          </v:shape>
          <o:OLEObject Type="Embed" ProgID="Equation.DSMT4" ShapeID="_x0000_i1040" DrawAspect="Content" ObjectID="_1780217344" r:id="rId38"/>
        </w:object>
      </w:r>
      <w:r>
        <w:rPr>
          <w:rFonts w:asciiTheme="minorHAnsi" w:hAnsiTheme="minorHAnsi" w:cstheme="minorHAnsi"/>
        </w:rPr>
        <w:t>.</w:t>
      </w:r>
    </w:p>
    <w:p w14:paraId="65269844" w14:textId="77777777" w:rsidR="007E6523" w:rsidRDefault="007E6523" w:rsidP="007E6523">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multiplication</w:t>
      </w:r>
      <w:r w:rsidRPr="002D6EB7">
        <w:rPr>
          <w:rFonts w:asciiTheme="minorHAnsi" w:hAnsiTheme="minorHAnsi" w:cstheme="minorHAnsi"/>
          <w:b/>
        </w:rPr>
        <w:t xml:space="preserve"> property of equality</w:t>
      </w:r>
      <w:r>
        <w:rPr>
          <w:rFonts w:asciiTheme="minorHAnsi" w:hAnsiTheme="minorHAnsi" w:cstheme="minorHAnsi"/>
        </w:rPr>
        <w:t xml:space="preserve"> guarantees that multiplying both sides of an equation by the same nonzero number creates an equation that has the same solution set as the original equation. Since division is defined in terms of multiplication, this property also applies to dividing both sides of an equation by the same nonzero number. </w:t>
      </w:r>
    </w:p>
    <w:p w14:paraId="14AC452B" w14:textId="77777777" w:rsidR="007E6523" w:rsidRDefault="007E6523" w:rsidP="007E6523">
      <w:pPr>
        <w:rPr>
          <w:rFonts w:asciiTheme="minorHAnsi" w:hAnsiTheme="minorHAnsi" w:cstheme="minorHAnsi"/>
        </w:rPr>
      </w:pPr>
    </w:p>
    <w:p w14:paraId="2FE63BA5" w14:textId="77777777" w:rsidR="007E6523" w:rsidRDefault="007E6523" w:rsidP="007E6523">
      <w:pPr>
        <w:rPr>
          <w:rFonts w:asciiTheme="minorHAnsi" w:hAnsiTheme="minorHAnsi" w:cstheme="minorHAnsi"/>
          <w:b/>
        </w:rPr>
      </w:pPr>
      <w:r>
        <w:rPr>
          <w:rFonts w:asciiTheme="minorHAnsi" w:hAnsiTheme="minorHAnsi" w:cstheme="minorHAnsi"/>
          <w:b/>
        </w:rPr>
        <w:t>Multiplication Property of Equality:</w:t>
      </w:r>
    </w:p>
    <w:p w14:paraId="2AEA62F3" w14:textId="77777777" w:rsidR="00C9520F" w:rsidRDefault="00C9520F" w:rsidP="00C9520F">
      <w:pPr>
        <w:spacing w:after="5000"/>
        <w:rPr>
          <w:rFonts w:asciiTheme="minorHAnsi" w:hAnsiTheme="minorHAnsi" w:cstheme="minorHAnsi"/>
        </w:rPr>
      </w:pPr>
      <w:r>
        <w:rPr>
          <w:rFonts w:asciiTheme="minorHAnsi" w:hAnsiTheme="minorHAnsi" w:cstheme="minorHAnsi"/>
        </w:rPr>
        <w:t xml:space="preserve">If </w:t>
      </w:r>
      <m:oMath>
        <m:r>
          <w:rPr>
            <w:rFonts w:ascii="Cambria Math" w:hAnsi="Cambria Math" w:cstheme="minorHAnsi"/>
          </w:rPr>
          <m:t>a</m:t>
        </m:r>
      </m:oMath>
      <w:r>
        <w:rPr>
          <w:rFonts w:asciiTheme="minorHAnsi" w:hAnsiTheme="minorHAnsi" w:cstheme="minorHAnsi"/>
        </w:rPr>
        <w:t xml:space="preserve">, </w:t>
      </w:r>
      <m:oMath>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c</m:t>
        </m:r>
      </m:oMath>
      <w:r>
        <w:rPr>
          <w:rFonts w:asciiTheme="minorHAnsi" w:hAnsiTheme="minorHAnsi" w:cstheme="minorHAnsi"/>
        </w:rPr>
        <w:t xml:space="preserve"> are real numbers, </w:t>
      </w:r>
      <w:r w:rsidRPr="00370E9F">
        <w:rPr>
          <w:rFonts w:asciiTheme="minorHAnsi" w:hAnsiTheme="minorHAnsi" w:cstheme="minorHAnsi"/>
          <w:position w:val="-6"/>
        </w:rPr>
        <w:object w:dxaOrig="540" w:dyaOrig="279" w14:anchorId="7541A90A">
          <v:shape id="_x0000_i1041" type="#_x0000_t75" alt="b is not equal to zero" style="width:27.55pt;height:13.75pt" o:ole="">
            <v:imagedata r:id="rId39" o:title=""/>
          </v:shape>
          <o:OLEObject Type="Embed" ProgID="Equation.DSMT4" ShapeID="_x0000_i1041" DrawAspect="Content" ObjectID="_1780217345" r:id="rId40"/>
        </w:object>
      </w:r>
      <w:r>
        <w:rPr>
          <w:rFonts w:asciiTheme="minorHAnsi" w:hAnsiTheme="minorHAnsi" w:cstheme="minorHAnsi"/>
        </w:rPr>
        <w:t xml:space="preserve">, and </w:t>
      </w:r>
      <w:r w:rsidRPr="00184B25">
        <w:rPr>
          <w:rFonts w:asciiTheme="minorHAnsi" w:hAnsiTheme="minorHAnsi" w:cstheme="minorHAnsi"/>
          <w:position w:val="-6"/>
        </w:rPr>
        <w:object w:dxaOrig="560" w:dyaOrig="279" w14:anchorId="72FEE090">
          <v:shape id="_x0000_i1042" type="#_x0000_t75" alt="a equals b" style="width:27.55pt;height:14.4pt" o:ole="">
            <v:imagedata r:id="rId35" o:title=""/>
          </v:shape>
          <o:OLEObject Type="Embed" ProgID="Equation.DSMT4" ShapeID="_x0000_i1042" DrawAspect="Content" ObjectID="_1780217346" r:id="rId41"/>
        </w:object>
      </w:r>
      <w:r>
        <w:rPr>
          <w:rFonts w:asciiTheme="minorHAnsi" w:hAnsiTheme="minorHAnsi" w:cstheme="minorHAnsi"/>
        </w:rPr>
        <w:t xml:space="preserve">, then </w:t>
      </w:r>
      <w:r w:rsidRPr="0042721A">
        <w:rPr>
          <w:rFonts w:asciiTheme="minorHAnsi" w:hAnsiTheme="minorHAnsi" w:cstheme="minorHAnsi"/>
          <w:position w:val="-6"/>
        </w:rPr>
        <w:object w:dxaOrig="780" w:dyaOrig="279" w14:anchorId="36F9DEF0">
          <v:shape id="_x0000_i1043" type="#_x0000_t75" alt="a times c equals b times c" style="width:38.8pt;height:14.4pt" o:ole="">
            <v:imagedata r:id="rId42" o:title=""/>
          </v:shape>
          <o:OLEObject Type="Embed" ProgID="Equation.DSMT4" ShapeID="_x0000_i1043" DrawAspect="Content" ObjectID="_1780217347" r:id="rId43"/>
        </w:object>
      </w:r>
      <w:r>
        <w:rPr>
          <w:rFonts w:asciiTheme="minorHAnsi" w:hAnsiTheme="minorHAnsi" w:cstheme="minorHAnsi"/>
        </w:rPr>
        <w:t>.</w:t>
      </w:r>
    </w:p>
    <w:p w14:paraId="5F7CA1D6" w14:textId="77777777" w:rsidR="00064E6B" w:rsidRDefault="00064E6B" w:rsidP="00064E6B">
      <w:pPr>
        <w:pStyle w:val="Heading1"/>
        <w:spacing w:after="5000"/>
      </w:pPr>
    </w:p>
    <w:p w14:paraId="2187176A" w14:textId="536186C9" w:rsidR="00644AB7" w:rsidRDefault="00794A0E" w:rsidP="00644AB7">
      <w:pPr>
        <w:pStyle w:val="Heading1"/>
      </w:pPr>
      <w:r>
        <w:t xml:space="preserve">Topic </w:t>
      </w:r>
      <w:r w:rsidR="00644AB7">
        <w:t>4</w:t>
      </w:r>
      <w:r w:rsidR="00644AB7" w:rsidRPr="002B400A">
        <w:t xml:space="preserve">:  </w:t>
      </w:r>
      <w:r w:rsidR="003558C2">
        <w:t>Finding a Least Common Denominator</w:t>
      </w:r>
      <w:r w:rsidR="00644AB7">
        <w:t xml:space="preserve"> </w:t>
      </w:r>
    </w:p>
    <w:p w14:paraId="569A0118" w14:textId="77777777" w:rsidR="00B17BF3" w:rsidRPr="00B17BF3" w:rsidRDefault="00B17BF3" w:rsidP="00B17BF3"/>
    <w:p w14:paraId="128C50C5" w14:textId="571DAB65" w:rsidR="00BE72A5" w:rsidRDefault="00190135" w:rsidP="00F35A35">
      <w:pPr>
        <w:spacing w:after="5600"/>
        <w:rPr>
          <w:rFonts w:asciiTheme="minorHAnsi" w:hAnsiTheme="minorHAnsi" w:cstheme="minorHAnsi"/>
        </w:rPr>
      </w:pPr>
      <w:r>
        <w:rPr>
          <w:rFonts w:asciiTheme="minorHAnsi" w:hAnsiTheme="minorHAnsi" w:cstheme="minorHAnsi"/>
        </w:rPr>
        <w:t xml:space="preserve">Given a set of </w:t>
      </w:r>
      <w:r w:rsidR="00731199">
        <w:rPr>
          <w:rFonts w:asciiTheme="minorHAnsi" w:hAnsiTheme="minorHAnsi" w:cstheme="minorHAnsi"/>
        </w:rPr>
        <w:t>fract</w:t>
      </w:r>
      <w:r>
        <w:rPr>
          <w:rFonts w:asciiTheme="minorHAnsi" w:hAnsiTheme="minorHAnsi" w:cstheme="minorHAnsi"/>
        </w:rPr>
        <w:t xml:space="preserve">ions, the </w:t>
      </w:r>
      <w:r w:rsidRPr="00190135">
        <w:rPr>
          <w:rFonts w:asciiTheme="minorHAnsi" w:hAnsiTheme="minorHAnsi" w:cstheme="minorHAnsi"/>
          <w:b/>
        </w:rPr>
        <w:t>least common denominator</w:t>
      </w:r>
      <w:r>
        <w:rPr>
          <w:rFonts w:asciiTheme="minorHAnsi" w:hAnsiTheme="minorHAnsi" w:cstheme="minorHAnsi"/>
        </w:rPr>
        <w:t xml:space="preserve"> is the smallest </w:t>
      </w:r>
      <w:r w:rsidR="00D83C7A">
        <w:rPr>
          <w:rFonts w:asciiTheme="minorHAnsi" w:hAnsiTheme="minorHAnsi" w:cstheme="minorHAnsi"/>
        </w:rPr>
        <w:t>number</w:t>
      </w:r>
      <w:r>
        <w:rPr>
          <w:rFonts w:asciiTheme="minorHAnsi" w:hAnsiTheme="minorHAnsi" w:cstheme="minorHAnsi"/>
        </w:rPr>
        <w:t xml:space="preserve"> that is divisible by each denominator. </w:t>
      </w:r>
      <w:r w:rsidR="00E677A6">
        <w:rPr>
          <w:rFonts w:asciiTheme="minorHAnsi" w:hAnsiTheme="minorHAnsi" w:cstheme="minorHAnsi"/>
        </w:rPr>
        <w:t xml:space="preserve"> </w:t>
      </w:r>
    </w:p>
    <w:sectPr w:rsidR="00BE72A5" w:rsidSect="00CA6DED">
      <w:headerReference w:type="default" r:id="rId44"/>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DEFF" w14:textId="77777777" w:rsidR="00D16DF2" w:rsidRDefault="00D16DF2">
      <w:r>
        <w:separator/>
      </w:r>
    </w:p>
  </w:endnote>
  <w:endnote w:type="continuationSeparator" w:id="0">
    <w:p w14:paraId="7DF085C1" w14:textId="77777777" w:rsidR="00D16DF2" w:rsidRDefault="00D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A65C" w14:textId="77777777" w:rsidR="00D16DF2" w:rsidRDefault="00D16DF2">
      <w:r>
        <w:separator/>
      </w:r>
    </w:p>
  </w:footnote>
  <w:footnote w:type="continuationSeparator" w:id="0">
    <w:p w14:paraId="7D8A046D" w14:textId="77777777" w:rsidR="00D16DF2" w:rsidRDefault="00D1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4DC3" w14:textId="77777777" w:rsidR="00DD2573" w:rsidRDefault="00DD2573"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4A5"/>
    <w:multiLevelType w:val="hybridMultilevel"/>
    <w:tmpl w:val="D7C07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5D6"/>
    <w:multiLevelType w:val="hybridMultilevel"/>
    <w:tmpl w:val="B72CC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3515"/>
    <w:multiLevelType w:val="hybridMultilevel"/>
    <w:tmpl w:val="F014B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B38"/>
    <w:multiLevelType w:val="hybridMultilevel"/>
    <w:tmpl w:val="AE64E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50BD7"/>
    <w:multiLevelType w:val="hybridMultilevel"/>
    <w:tmpl w:val="E68AE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973CE"/>
    <w:multiLevelType w:val="hybridMultilevel"/>
    <w:tmpl w:val="740C94A2"/>
    <w:lvl w:ilvl="0" w:tplc="8E9EBE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2E2C"/>
    <w:multiLevelType w:val="hybridMultilevel"/>
    <w:tmpl w:val="4ECE8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56C34"/>
    <w:multiLevelType w:val="hybridMultilevel"/>
    <w:tmpl w:val="B29A3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04D60"/>
    <w:multiLevelType w:val="hybridMultilevel"/>
    <w:tmpl w:val="9F342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155B9"/>
    <w:multiLevelType w:val="hybridMultilevel"/>
    <w:tmpl w:val="E9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F7DA8"/>
    <w:multiLevelType w:val="hybridMultilevel"/>
    <w:tmpl w:val="8A00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73D6E"/>
    <w:multiLevelType w:val="hybridMultilevel"/>
    <w:tmpl w:val="B19C3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81653"/>
    <w:multiLevelType w:val="hybridMultilevel"/>
    <w:tmpl w:val="18420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22CFA"/>
    <w:multiLevelType w:val="hybridMultilevel"/>
    <w:tmpl w:val="96523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82090"/>
    <w:multiLevelType w:val="hybridMultilevel"/>
    <w:tmpl w:val="D47E9180"/>
    <w:lvl w:ilvl="0" w:tplc="4E6A989A">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5" w15:restartNumberingAfterBreak="0">
    <w:nsid w:val="342A7E75"/>
    <w:multiLevelType w:val="hybridMultilevel"/>
    <w:tmpl w:val="5E6A7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05922"/>
    <w:multiLevelType w:val="hybridMultilevel"/>
    <w:tmpl w:val="D38C2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B749F"/>
    <w:multiLevelType w:val="hybridMultilevel"/>
    <w:tmpl w:val="9B20C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DA6B17"/>
    <w:multiLevelType w:val="hybridMultilevel"/>
    <w:tmpl w:val="5420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E4A60"/>
    <w:multiLevelType w:val="hybridMultilevel"/>
    <w:tmpl w:val="028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908B6"/>
    <w:multiLevelType w:val="hybridMultilevel"/>
    <w:tmpl w:val="5B763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055FE"/>
    <w:multiLevelType w:val="hybridMultilevel"/>
    <w:tmpl w:val="B0CAD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2694C"/>
    <w:multiLevelType w:val="hybridMultilevel"/>
    <w:tmpl w:val="43466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27B9F"/>
    <w:multiLevelType w:val="hybridMultilevel"/>
    <w:tmpl w:val="90745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03F3E"/>
    <w:multiLevelType w:val="hybridMultilevel"/>
    <w:tmpl w:val="ED9613C0"/>
    <w:lvl w:ilvl="0" w:tplc="8E9EBE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55726"/>
    <w:multiLevelType w:val="hybridMultilevel"/>
    <w:tmpl w:val="83F8673E"/>
    <w:lvl w:ilvl="0" w:tplc="805CDACC">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6" w15:restartNumberingAfterBreak="0">
    <w:nsid w:val="58586472"/>
    <w:multiLevelType w:val="hybridMultilevel"/>
    <w:tmpl w:val="591A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E0C65"/>
    <w:multiLevelType w:val="hybridMultilevel"/>
    <w:tmpl w:val="A510E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D052B"/>
    <w:multiLevelType w:val="hybridMultilevel"/>
    <w:tmpl w:val="87A66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16E80"/>
    <w:multiLevelType w:val="hybridMultilevel"/>
    <w:tmpl w:val="BEE60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A41F4"/>
    <w:multiLevelType w:val="hybridMultilevel"/>
    <w:tmpl w:val="79705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30F36"/>
    <w:multiLevelType w:val="hybridMultilevel"/>
    <w:tmpl w:val="5C824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2616C"/>
    <w:multiLevelType w:val="hybridMultilevel"/>
    <w:tmpl w:val="4AC0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74A4B"/>
    <w:multiLevelType w:val="hybridMultilevel"/>
    <w:tmpl w:val="6986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D3376"/>
    <w:multiLevelType w:val="hybridMultilevel"/>
    <w:tmpl w:val="BA282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469101">
    <w:abstractNumId w:val="10"/>
  </w:num>
  <w:num w:numId="2" w16cid:durableId="2099789389">
    <w:abstractNumId w:val="16"/>
  </w:num>
  <w:num w:numId="3" w16cid:durableId="623393730">
    <w:abstractNumId w:val="14"/>
  </w:num>
  <w:num w:numId="4" w16cid:durableId="772824540">
    <w:abstractNumId w:val="25"/>
  </w:num>
  <w:num w:numId="5" w16cid:durableId="1924026056">
    <w:abstractNumId w:val="1"/>
  </w:num>
  <w:num w:numId="6" w16cid:durableId="1543859636">
    <w:abstractNumId w:val="27"/>
  </w:num>
  <w:num w:numId="7" w16cid:durableId="1422333396">
    <w:abstractNumId w:val="3"/>
  </w:num>
  <w:num w:numId="8" w16cid:durableId="863132715">
    <w:abstractNumId w:val="13"/>
  </w:num>
  <w:num w:numId="9" w16cid:durableId="1582522305">
    <w:abstractNumId w:val="21"/>
  </w:num>
  <w:num w:numId="10" w16cid:durableId="1433040969">
    <w:abstractNumId w:val="23"/>
  </w:num>
  <w:num w:numId="11" w16cid:durableId="32274938">
    <w:abstractNumId w:val="11"/>
  </w:num>
  <w:num w:numId="12" w16cid:durableId="1416896158">
    <w:abstractNumId w:val="4"/>
  </w:num>
  <w:num w:numId="13" w16cid:durableId="174731200">
    <w:abstractNumId w:val="28"/>
  </w:num>
  <w:num w:numId="14" w16cid:durableId="1341396661">
    <w:abstractNumId w:val="2"/>
  </w:num>
  <w:num w:numId="15" w16cid:durableId="747966106">
    <w:abstractNumId w:val="0"/>
  </w:num>
  <w:num w:numId="16" w16cid:durableId="155151866">
    <w:abstractNumId w:val="30"/>
  </w:num>
  <w:num w:numId="17" w16cid:durableId="918977345">
    <w:abstractNumId w:val="34"/>
  </w:num>
  <w:num w:numId="18" w16cid:durableId="2020891313">
    <w:abstractNumId w:val="15"/>
  </w:num>
  <w:num w:numId="19" w16cid:durableId="504395265">
    <w:abstractNumId w:val="12"/>
  </w:num>
  <w:num w:numId="20" w16cid:durableId="2000696534">
    <w:abstractNumId w:val="31"/>
  </w:num>
  <w:num w:numId="21" w16cid:durableId="1602448345">
    <w:abstractNumId w:val="6"/>
  </w:num>
  <w:num w:numId="22" w16cid:durableId="1318802923">
    <w:abstractNumId w:val="22"/>
  </w:num>
  <w:num w:numId="23" w16cid:durableId="1858695174">
    <w:abstractNumId w:val="33"/>
  </w:num>
  <w:num w:numId="24" w16cid:durableId="367684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961358">
    <w:abstractNumId w:val="5"/>
  </w:num>
  <w:num w:numId="26" w16cid:durableId="930773210">
    <w:abstractNumId w:val="24"/>
  </w:num>
  <w:num w:numId="27" w16cid:durableId="1450589231">
    <w:abstractNumId w:val="32"/>
  </w:num>
  <w:num w:numId="28" w16cid:durableId="1233664669">
    <w:abstractNumId w:val="19"/>
  </w:num>
  <w:num w:numId="29" w16cid:durableId="114299426">
    <w:abstractNumId w:val="29"/>
  </w:num>
  <w:num w:numId="30" w16cid:durableId="499665801">
    <w:abstractNumId w:val="26"/>
  </w:num>
  <w:num w:numId="31" w16cid:durableId="1777678764">
    <w:abstractNumId w:val="7"/>
  </w:num>
  <w:num w:numId="32" w16cid:durableId="1019702410">
    <w:abstractNumId w:val="18"/>
  </w:num>
  <w:num w:numId="33" w16cid:durableId="766316234">
    <w:abstractNumId w:val="8"/>
  </w:num>
  <w:num w:numId="34" w16cid:durableId="1145855059">
    <w:abstractNumId w:val="9"/>
  </w:num>
  <w:num w:numId="35" w16cid:durableId="14313883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207"/>
    <w:rsid w:val="0000179E"/>
    <w:rsid w:val="00003E70"/>
    <w:rsid w:val="00004B0C"/>
    <w:rsid w:val="0000506B"/>
    <w:rsid w:val="000077F3"/>
    <w:rsid w:val="00007B81"/>
    <w:rsid w:val="00010181"/>
    <w:rsid w:val="00010BD9"/>
    <w:rsid w:val="00011F01"/>
    <w:rsid w:val="00013AE8"/>
    <w:rsid w:val="00015F98"/>
    <w:rsid w:val="00021767"/>
    <w:rsid w:val="000218E2"/>
    <w:rsid w:val="00032C6F"/>
    <w:rsid w:val="00035526"/>
    <w:rsid w:val="00035838"/>
    <w:rsid w:val="00035917"/>
    <w:rsid w:val="000359B0"/>
    <w:rsid w:val="00035BBC"/>
    <w:rsid w:val="000475E5"/>
    <w:rsid w:val="00055CA6"/>
    <w:rsid w:val="0005626E"/>
    <w:rsid w:val="00057318"/>
    <w:rsid w:val="000573BF"/>
    <w:rsid w:val="00061D69"/>
    <w:rsid w:val="00061FB2"/>
    <w:rsid w:val="00062B23"/>
    <w:rsid w:val="00063CA2"/>
    <w:rsid w:val="00063E1A"/>
    <w:rsid w:val="00064566"/>
    <w:rsid w:val="00064D28"/>
    <w:rsid w:val="00064E6B"/>
    <w:rsid w:val="00065B02"/>
    <w:rsid w:val="0007084B"/>
    <w:rsid w:val="00072930"/>
    <w:rsid w:val="00072DA2"/>
    <w:rsid w:val="000739E9"/>
    <w:rsid w:val="00073D67"/>
    <w:rsid w:val="000744FA"/>
    <w:rsid w:val="000745FD"/>
    <w:rsid w:val="00074969"/>
    <w:rsid w:val="00076C22"/>
    <w:rsid w:val="00076FB7"/>
    <w:rsid w:val="00080199"/>
    <w:rsid w:val="00081413"/>
    <w:rsid w:val="000827F0"/>
    <w:rsid w:val="000840D5"/>
    <w:rsid w:val="00085E1A"/>
    <w:rsid w:val="00091AE2"/>
    <w:rsid w:val="000A1675"/>
    <w:rsid w:val="000A2012"/>
    <w:rsid w:val="000A35A0"/>
    <w:rsid w:val="000B19BE"/>
    <w:rsid w:val="000B2BAE"/>
    <w:rsid w:val="000B4535"/>
    <w:rsid w:val="000C0C64"/>
    <w:rsid w:val="000C17D5"/>
    <w:rsid w:val="000C189D"/>
    <w:rsid w:val="000C2A4C"/>
    <w:rsid w:val="000C3545"/>
    <w:rsid w:val="000C67B0"/>
    <w:rsid w:val="000C70A7"/>
    <w:rsid w:val="000D227D"/>
    <w:rsid w:val="000D22A7"/>
    <w:rsid w:val="000D3798"/>
    <w:rsid w:val="000D433D"/>
    <w:rsid w:val="000D6687"/>
    <w:rsid w:val="000D6990"/>
    <w:rsid w:val="000E2143"/>
    <w:rsid w:val="000E4184"/>
    <w:rsid w:val="000E5619"/>
    <w:rsid w:val="000E6127"/>
    <w:rsid w:val="000F0841"/>
    <w:rsid w:val="000F22F8"/>
    <w:rsid w:val="000F4B0A"/>
    <w:rsid w:val="000F6528"/>
    <w:rsid w:val="000F6A18"/>
    <w:rsid w:val="000F6C7A"/>
    <w:rsid w:val="000F6F7B"/>
    <w:rsid w:val="001001E5"/>
    <w:rsid w:val="0010152F"/>
    <w:rsid w:val="0010368B"/>
    <w:rsid w:val="00103F9B"/>
    <w:rsid w:val="001100B9"/>
    <w:rsid w:val="00110EC4"/>
    <w:rsid w:val="0011565D"/>
    <w:rsid w:val="00122427"/>
    <w:rsid w:val="0012304F"/>
    <w:rsid w:val="00124A3E"/>
    <w:rsid w:val="00125524"/>
    <w:rsid w:val="00141C54"/>
    <w:rsid w:val="00141D94"/>
    <w:rsid w:val="00142A46"/>
    <w:rsid w:val="0015466B"/>
    <w:rsid w:val="00154959"/>
    <w:rsid w:val="00154C57"/>
    <w:rsid w:val="0015575A"/>
    <w:rsid w:val="0015656F"/>
    <w:rsid w:val="001579E5"/>
    <w:rsid w:val="001601E3"/>
    <w:rsid w:val="00161337"/>
    <w:rsid w:val="00161812"/>
    <w:rsid w:val="00163168"/>
    <w:rsid w:val="00163220"/>
    <w:rsid w:val="00164736"/>
    <w:rsid w:val="0016656B"/>
    <w:rsid w:val="00166E91"/>
    <w:rsid w:val="00170508"/>
    <w:rsid w:val="00171A53"/>
    <w:rsid w:val="00172B9E"/>
    <w:rsid w:val="00175A36"/>
    <w:rsid w:val="00177523"/>
    <w:rsid w:val="0018072D"/>
    <w:rsid w:val="00184713"/>
    <w:rsid w:val="001852B2"/>
    <w:rsid w:val="00185BD7"/>
    <w:rsid w:val="00190135"/>
    <w:rsid w:val="001902E2"/>
    <w:rsid w:val="001947F9"/>
    <w:rsid w:val="00195493"/>
    <w:rsid w:val="001961DD"/>
    <w:rsid w:val="001A2744"/>
    <w:rsid w:val="001A3A93"/>
    <w:rsid w:val="001A4928"/>
    <w:rsid w:val="001A7AA8"/>
    <w:rsid w:val="001B0FAE"/>
    <w:rsid w:val="001B2033"/>
    <w:rsid w:val="001B4BB5"/>
    <w:rsid w:val="001B7F09"/>
    <w:rsid w:val="001C02AC"/>
    <w:rsid w:val="001C0631"/>
    <w:rsid w:val="001C209B"/>
    <w:rsid w:val="001C310D"/>
    <w:rsid w:val="001C3F01"/>
    <w:rsid w:val="001C5A97"/>
    <w:rsid w:val="001D1E0E"/>
    <w:rsid w:val="001D2FC1"/>
    <w:rsid w:val="001D324A"/>
    <w:rsid w:val="001D7E68"/>
    <w:rsid w:val="001E1DD3"/>
    <w:rsid w:val="001E44F3"/>
    <w:rsid w:val="001E52AB"/>
    <w:rsid w:val="001E5FEF"/>
    <w:rsid w:val="001E746F"/>
    <w:rsid w:val="001F328E"/>
    <w:rsid w:val="001F4EE3"/>
    <w:rsid w:val="001F4F92"/>
    <w:rsid w:val="001F7013"/>
    <w:rsid w:val="00200EF6"/>
    <w:rsid w:val="00205F12"/>
    <w:rsid w:val="002118E2"/>
    <w:rsid w:val="00214A85"/>
    <w:rsid w:val="0021734E"/>
    <w:rsid w:val="00222FA2"/>
    <w:rsid w:val="0022719B"/>
    <w:rsid w:val="002309A3"/>
    <w:rsid w:val="00243B8F"/>
    <w:rsid w:val="002471AA"/>
    <w:rsid w:val="00250EFC"/>
    <w:rsid w:val="00252519"/>
    <w:rsid w:val="0025435E"/>
    <w:rsid w:val="00262D6C"/>
    <w:rsid w:val="00262E6C"/>
    <w:rsid w:val="00264542"/>
    <w:rsid w:val="002648BE"/>
    <w:rsid w:val="002678F5"/>
    <w:rsid w:val="00270F81"/>
    <w:rsid w:val="00271016"/>
    <w:rsid w:val="0027656A"/>
    <w:rsid w:val="002767DC"/>
    <w:rsid w:val="00277957"/>
    <w:rsid w:val="00281ABC"/>
    <w:rsid w:val="0028360C"/>
    <w:rsid w:val="002859B4"/>
    <w:rsid w:val="002928BE"/>
    <w:rsid w:val="00295531"/>
    <w:rsid w:val="00295B82"/>
    <w:rsid w:val="002A08EB"/>
    <w:rsid w:val="002A0CB7"/>
    <w:rsid w:val="002A44AF"/>
    <w:rsid w:val="002A4851"/>
    <w:rsid w:val="002A4B39"/>
    <w:rsid w:val="002A7A4C"/>
    <w:rsid w:val="002B400A"/>
    <w:rsid w:val="002C33B9"/>
    <w:rsid w:val="002C3973"/>
    <w:rsid w:val="002C5C39"/>
    <w:rsid w:val="002C6B12"/>
    <w:rsid w:val="002C73BF"/>
    <w:rsid w:val="002C7846"/>
    <w:rsid w:val="002D282A"/>
    <w:rsid w:val="002D2867"/>
    <w:rsid w:val="002D2E02"/>
    <w:rsid w:val="002D57EA"/>
    <w:rsid w:val="002D6EB7"/>
    <w:rsid w:val="002D79CE"/>
    <w:rsid w:val="002E0E32"/>
    <w:rsid w:val="002E1A69"/>
    <w:rsid w:val="002E2C39"/>
    <w:rsid w:val="002E31F0"/>
    <w:rsid w:val="002E4DC5"/>
    <w:rsid w:val="002E7B4E"/>
    <w:rsid w:val="002F1C2D"/>
    <w:rsid w:val="002F38F2"/>
    <w:rsid w:val="002F46B4"/>
    <w:rsid w:val="003005B8"/>
    <w:rsid w:val="003036BC"/>
    <w:rsid w:val="00303A50"/>
    <w:rsid w:val="003055B8"/>
    <w:rsid w:val="0031162D"/>
    <w:rsid w:val="00312BA1"/>
    <w:rsid w:val="0031564D"/>
    <w:rsid w:val="00316381"/>
    <w:rsid w:val="00317971"/>
    <w:rsid w:val="00317AD2"/>
    <w:rsid w:val="00317B9F"/>
    <w:rsid w:val="00320274"/>
    <w:rsid w:val="003206DA"/>
    <w:rsid w:val="00321748"/>
    <w:rsid w:val="00325D89"/>
    <w:rsid w:val="00327DB6"/>
    <w:rsid w:val="003310B6"/>
    <w:rsid w:val="00336D77"/>
    <w:rsid w:val="003371EF"/>
    <w:rsid w:val="00343A4B"/>
    <w:rsid w:val="003458B1"/>
    <w:rsid w:val="00347BF9"/>
    <w:rsid w:val="00352D28"/>
    <w:rsid w:val="003558C2"/>
    <w:rsid w:val="0035692E"/>
    <w:rsid w:val="00356E51"/>
    <w:rsid w:val="00357A88"/>
    <w:rsid w:val="00360F15"/>
    <w:rsid w:val="00362E3C"/>
    <w:rsid w:val="00363052"/>
    <w:rsid w:val="00365074"/>
    <w:rsid w:val="00365DE9"/>
    <w:rsid w:val="00365F8A"/>
    <w:rsid w:val="00367BC5"/>
    <w:rsid w:val="003704E0"/>
    <w:rsid w:val="00372177"/>
    <w:rsid w:val="00372467"/>
    <w:rsid w:val="003729B1"/>
    <w:rsid w:val="00373811"/>
    <w:rsid w:val="00373E07"/>
    <w:rsid w:val="00374676"/>
    <w:rsid w:val="00375B33"/>
    <w:rsid w:val="00380717"/>
    <w:rsid w:val="0038092F"/>
    <w:rsid w:val="003813F3"/>
    <w:rsid w:val="00383B34"/>
    <w:rsid w:val="003870CF"/>
    <w:rsid w:val="00391B3D"/>
    <w:rsid w:val="00393BA8"/>
    <w:rsid w:val="0039696F"/>
    <w:rsid w:val="003A0D2B"/>
    <w:rsid w:val="003A1EA4"/>
    <w:rsid w:val="003A4122"/>
    <w:rsid w:val="003A714A"/>
    <w:rsid w:val="003B2FA2"/>
    <w:rsid w:val="003B4E68"/>
    <w:rsid w:val="003B54FE"/>
    <w:rsid w:val="003C3806"/>
    <w:rsid w:val="003C5005"/>
    <w:rsid w:val="003C603B"/>
    <w:rsid w:val="003D3DAC"/>
    <w:rsid w:val="003E1C85"/>
    <w:rsid w:val="003E202B"/>
    <w:rsid w:val="003E3CD6"/>
    <w:rsid w:val="003E76DD"/>
    <w:rsid w:val="003E77E2"/>
    <w:rsid w:val="003F3874"/>
    <w:rsid w:val="003F6CDF"/>
    <w:rsid w:val="003F7908"/>
    <w:rsid w:val="00401D30"/>
    <w:rsid w:val="004074C3"/>
    <w:rsid w:val="00407AA1"/>
    <w:rsid w:val="00410E03"/>
    <w:rsid w:val="00421644"/>
    <w:rsid w:val="00424CBB"/>
    <w:rsid w:val="00430DB5"/>
    <w:rsid w:val="00436DE0"/>
    <w:rsid w:val="0044414E"/>
    <w:rsid w:val="00450791"/>
    <w:rsid w:val="00450D29"/>
    <w:rsid w:val="00451003"/>
    <w:rsid w:val="00451DB2"/>
    <w:rsid w:val="0046145B"/>
    <w:rsid w:val="004672AE"/>
    <w:rsid w:val="0047000A"/>
    <w:rsid w:val="0047561D"/>
    <w:rsid w:val="00475BC0"/>
    <w:rsid w:val="00480E54"/>
    <w:rsid w:val="00481A28"/>
    <w:rsid w:val="00482B36"/>
    <w:rsid w:val="00483F89"/>
    <w:rsid w:val="00485524"/>
    <w:rsid w:val="00486606"/>
    <w:rsid w:val="00491CAC"/>
    <w:rsid w:val="004A05F4"/>
    <w:rsid w:val="004A297A"/>
    <w:rsid w:val="004A3283"/>
    <w:rsid w:val="004A41FE"/>
    <w:rsid w:val="004B0C4D"/>
    <w:rsid w:val="004B57B5"/>
    <w:rsid w:val="004B5CFD"/>
    <w:rsid w:val="004B7DC3"/>
    <w:rsid w:val="004C4DE0"/>
    <w:rsid w:val="004C7889"/>
    <w:rsid w:val="004C7D0D"/>
    <w:rsid w:val="004D1193"/>
    <w:rsid w:val="004E1294"/>
    <w:rsid w:val="004E1EDA"/>
    <w:rsid w:val="004E20FA"/>
    <w:rsid w:val="004E217D"/>
    <w:rsid w:val="004E28FB"/>
    <w:rsid w:val="004E385E"/>
    <w:rsid w:val="004E536F"/>
    <w:rsid w:val="004E604E"/>
    <w:rsid w:val="004E6195"/>
    <w:rsid w:val="004E7E5C"/>
    <w:rsid w:val="004F456B"/>
    <w:rsid w:val="004F6033"/>
    <w:rsid w:val="004F7FB6"/>
    <w:rsid w:val="005021FB"/>
    <w:rsid w:val="005027AD"/>
    <w:rsid w:val="00503605"/>
    <w:rsid w:val="00503BFD"/>
    <w:rsid w:val="00503EE5"/>
    <w:rsid w:val="00504189"/>
    <w:rsid w:val="005056BE"/>
    <w:rsid w:val="00505AA2"/>
    <w:rsid w:val="00507578"/>
    <w:rsid w:val="00507D3E"/>
    <w:rsid w:val="005100D7"/>
    <w:rsid w:val="00510FAD"/>
    <w:rsid w:val="005139FB"/>
    <w:rsid w:val="005165DB"/>
    <w:rsid w:val="005171EC"/>
    <w:rsid w:val="00531C9D"/>
    <w:rsid w:val="00531D69"/>
    <w:rsid w:val="00531DBC"/>
    <w:rsid w:val="00531E7A"/>
    <w:rsid w:val="00532041"/>
    <w:rsid w:val="00532108"/>
    <w:rsid w:val="00535236"/>
    <w:rsid w:val="00540D06"/>
    <w:rsid w:val="00540D73"/>
    <w:rsid w:val="005433F8"/>
    <w:rsid w:val="00551546"/>
    <w:rsid w:val="005525B6"/>
    <w:rsid w:val="00553448"/>
    <w:rsid w:val="00553B66"/>
    <w:rsid w:val="005625ED"/>
    <w:rsid w:val="005630EC"/>
    <w:rsid w:val="00571079"/>
    <w:rsid w:val="00573941"/>
    <w:rsid w:val="00573B59"/>
    <w:rsid w:val="00576332"/>
    <w:rsid w:val="00577346"/>
    <w:rsid w:val="00580512"/>
    <w:rsid w:val="00586D3F"/>
    <w:rsid w:val="00587EC5"/>
    <w:rsid w:val="00593147"/>
    <w:rsid w:val="005935A0"/>
    <w:rsid w:val="00594589"/>
    <w:rsid w:val="00595F71"/>
    <w:rsid w:val="005960F8"/>
    <w:rsid w:val="005963D4"/>
    <w:rsid w:val="00596968"/>
    <w:rsid w:val="005A134F"/>
    <w:rsid w:val="005A391A"/>
    <w:rsid w:val="005A4285"/>
    <w:rsid w:val="005A4A4A"/>
    <w:rsid w:val="005B3482"/>
    <w:rsid w:val="005B41C7"/>
    <w:rsid w:val="005B516C"/>
    <w:rsid w:val="005B6317"/>
    <w:rsid w:val="005B6D60"/>
    <w:rsid w:val="005C11C9"/>
    <w:rsid w:val="005C37F8"/>
    <w:rsid w:val="005C4137"/>
    <w:rsid w:val="005C644E"/>
    <w:rsid w:val="005D26DD"/>
    <w:rsid w:val="005D29A0"/>
    <w:rsid w:val="005D4E6B"/>
    <w:rsid w:val="005D7E83"/>
    <w:rsid w:val="005F2040"/>
    <w:rsid w:val="006046BA"/>
    <w:rsid w:val="0060538F"/>
    <w:rsid w:val="00605BE7"/>
    <w:rsid w:val="00606C51"/>
    <w:rsid w:val="0060723F"/>
    <w:rsid w:val="006110D2"/>
    <w:rsid w:val="006117A7"/>
    <w:rsid w:val="00616E8D"/>
    <w:rsid w:val="006219B2"/>
    <w:rsid w:val="0062714C"/>
    <w:rsid w:val="0063680A"/>
    <w:rsid w:val="006375CB"/>
    <w:rsid w:val="00637BF6"/>
    <w:rsid w:val="00644AB7"/>
    <w:rsid w:val="006450AD"/>
    <w:rsid w:val="006607CC"/>
    <w:rsid w:val="0066378E"/>
    <w:rsid w:val="006638C4"/>
    <w:rsid w:val="0066702B"/>
    <w:rsid w:val="006673A6"/>
    <w:rsid w:val="00667B66"/>
    <w:rsid w:val="006702BB"/>
    <w:rsid w:val="006710A8"/>
    <w:rsid w:val="006742F5"/>
    <w:rsid w:val="00674ADA"/>
    <w:rsid w:val="0067542A"/>
    <w:rsid w:val="00675E3F"/>
    <w:rsid w:val="00681295"/>
    <w:rsid w:val="00682B9A"/>
    <w:rsid w:val="0068434A"/>
    <w:rsid w:val="006854A2"/>
    <w:rsid w:val="00691F47"/>
    <w:rsid w:val="00691FF3"/>
    <w:rsid w:val="00693698"/>
    <w:rsid w:val="0069383C"/>
    <w:rsid w:val="00693FF7"/>
    <w:rsid w:val="0069486E"/>
    <w:rsid w:val="006960D3"/>
    <w:rsid w:val="006A3C50"/>
    <w:rsid w:val="006A3E3F"/>
    <w:rsid w:val="006B7753"/>
    <w:rsid w:val="006C03CA"/>
    <w:rsid w:val="006C2D93"/>
    <w:rsid w:val="006C6208"/>
    <w:rsid w:val="006D1A1C"/>
    <w:rsid w:val="006D1F05"/>
    <w:rsid w:val="006D2140"/>
    <w:rsid w:val="006D2219"/>
    <w:rsid w:val="006D4B8A"/>
    <w:rsid w:val="006E4D06"/>
    <w:rsid w:val="006E56D7"/>
    <w:rsid w:val="006E6119"/>
    <w:rsid w:val="006F0CA2"/>
    <w:rsid w:val="006F3C57"/>
    <w:rsid w:val="006F478F"/>
    <w:rsid w:val="006F6936"/>
    <w:rsid w:val="0070139E"/>
    <w:rsid w:val="007029AD"/>
    <w:rsid w:val="0070321A"/>
    <w:rsid w:val="007045FA"/>
    <w:rsid w:val="00705B4C"/>
    <w:rsid w:val="00705D85"/>
    <w:rsid w:val="00707A73"/>
    <w:rsid w:val="0071131E"/>
    <w:rsid w:val="0071144A"/>
    <w:rsid w:val="007128F5"/>
    <w:rsid w:val="00714499"/>
    <w:rsid w:val="007217C7"/>
    <w:rsid w:val="00723EAC"/>
    <w:rsid w:val="00724A1B"/>
    <w:rsid w:val="00727506"/>
    <w:rsid w:val="00731199"/>
    <w:rsid w:val="00731C4F"/>
    <w:rsid w:val="00732CFF"/>
    <w:rsid w:val="00734C15"/>
    <w:rsid w:val="00734DC0"/>
    <w:rsid w:val="00736183"/>
    <w:rsid w:val="00742030"/>
    <w:rsid w:val="00743190"/>
    <w:rsid w:val="007436FA"/>
    <w:rsid w:val="00747709"/>
    <w:rsid w:val="00747956"/>
    <w:rsid w:val="007536F5"/>
    <w:rsid w:val="00754E28"/>
    <w:rsid w:val="00756DEC"/>
    <w:rsid w:val="00757184"/>
    <w:rsid w:val="00757896"/>
    <w:rsid w:val="00760D46"/>
    <w:rsid w:val="00767EDD"/>
    <w:rsid w:val="00770E49"/>
    <w:rsid w:val="00774825"/>
    <w:rsid w:val="00777BBA"/>
    <w:rsid w:val="0078300F"/>
    <w:rsid w:val="007841E8"/>
    <w:rsid w:val="00787A91"/>
    <w:rsid w:val="0079180E"/>
    <w:rsid w:val="00791A7B"/>
    <w:rsid w:val="00792F03"/>
    <w:rsid w:val="00793F77"/>
    <w:rsid w:val="00794A0E"/>
    <w:rsid w:val="00795824"/>
    <w:rsid w:val="007A0545"/>
    <w:rsid w:val="007A4846"/>
    <w:rsid w:val="007A71CA"/>
    <w:rsid w:val="007A78A6"/>
    <w:rsid w:val="007B056F"/>
    <w:rsid w:val="007B2553"/>
    <w:rsid w:val="007B7243"/>
    <w:rsid w:val="007B7A6D"/>
    <w:rsid w:val="007C1EA2"/>
    <w:rsid w:val="007C306B"/>
    <w:rsid w:val="007C3AAD"/>
    <w:rsid w:val="007C3FCD"/>
    <w:rsid w:val="007C6E75"/>
    <w:rsid w:val="007C7BDF"/>
    <w:rsid w:val="007D0BA9"/>
    <w:rsid w:val="007D181B"/>
    <w:rsid w:val="007D5B8E"/>
    <w:rsid w:val="007D5EA1"/>
    <w:rsid w:val="007D7452"/>
    <w:rsid w:val="007E00EC"/>
    <w:rsid w:val="007E327B"/>
    <w:rsid w:val="007E6523"/>
    <w:rsid w:val="007E7B54"/>
    <w:rsid w:val="007F1FB0"/>
    <w:rsid w:val="007F2378"/>
    <w:rsid w:val="007F321B"/>
    <w:rsid w:val="007F3922"/>
    <w:rsid w:val="007F436F"/>
    <w:rsid w:val="007F44EA"/>
    <w:rsid w:val="0080325C"/>
    <w:rsid w:val="00804F1D"/>
    <w:rsid w:val="008145F4"/>
    <w:rsid w:val="0081651E"/>
    <w:rsid w:val="008176DB"/>
    <w:rsid w:val="008179A7"/>
    <w:rsid w:val="00817E70"/>
    <w:rsid w:val="0082602F"/>
    <w:rsid w:val="0083009B"/>
    <w:rsid w:val="00831EB4"/>
    <w:rsid w:val="00832632"/>
    <w:rsid w:val="008340A4"/>
    <w:rsid w:val="008341DF"/>
    <w:rsid w:val="008343B0"/>
    <w:rsid w:val="008374D0"/>
    <w:rsid w:val="008407D4"/>
    <w:rsid w:val="00841A4D"/>
    <w:rsid w:val="008427F2"/>
    <w:rsid w:val="00843254"/>
    <w:rsid w:val="00844008"/>
    <w:rsid w:val="00846189"/>
    <w:rsid w:val="00853297"/>
    <w:rsid w:val="00853B0B"/>
    <w:rsid w:val="00854E2A"/>
    <w:rsid w:val="00857008"/>
    <w:rsid w:val="00860E0F"/>
    <w:rsid w:val="00862533"/>
    <w:rsid w:val="00863A7C"/>
    <w:rsid w:val="0086604C"/>
    <w:rsid w:val="00871272"/>
    <w:rsid w:val="008723F9"/>
    <w:rsid w:val="008752E8"/>
    <w:rsid w:val="00876B52"/>
    <w:rsid w:val="008777C3"/>
    <w:rsid w:val="00877B82"/>
    <w:rsid w:val="00883CEB"/>
    <w:rsid w:val="00884EC3"/>
    <w:rsid w:val="0088566C"/>
    <w:rsid w:val="008914F9"/>
    <w:rsid w:val="008926DA"/>
    <w:rsid w:val="00892DB8"/>
    <w:rsid w:val="00893EE1"/>
    <w:rsid w:val="00894709"/>
    <w:rsid w:val="00896BEC"/>
    <w:rsid w:val="00897980"/>
    <w:rsid w:val="00897D63"/>
    <w:rsid w:val="008A0A26"/>
    <w:rsid w:val="008A1712"/>
    <w:rsid w:val="008A2E3F"/>
    <w:rsid w:val="008A2F82"/>
    <w:rsid w:val="008A6BCB"/>
    <w:rsid w:val="008B077A"/>
    <w:rsid w:val="008B12D1"/>
    <w:rsid w:val="008B158E"/>
    <w:rsid w:val="008C53EB"/>
    <w:rsid w:val="008C62A5"/>
    <w:rsid w:val="008D46B1"/>
    <w:rsid w:val="008D4BB5"/>
    <w:rsid w:val="008D536D"/>
    <w:rsid w:val="008D6939"/>
    <w:rsid w:val="008E01E3"/>
    <w:rsid w:val="008E097F"/>
    <w:rsid w:val="008E3810"/>
    <w:rsid w:val="008E3944"/>
    <w:rsid w:val="0090041A"/>
    <w:rsid w:val="00901CFC"/>
    <w:rsid w:val="00901EC9"/>
    <w:rsid w:val="00901F72"/>
    <w:rsid w:val="00902246"/>
    <w:rsid w:val="00902496"/>
    <w:rsid w:val="0090249F"/>
    <w:rsid w:val="0090728B"/>
    <w:rsid w:val="00910483"/>
    <w:rsid w:val="00911541"/>
    <w:rsid w:val="00912C34"/>
    <w:rsid w:val="00913791"/>
    <w:rsid w:val="0091568D"/>
    <w:rsid w:val="0091761C"/>
    <w:rsid w:val="009201FD"/>
    <w:rsid w:val="00922E61"/>
    <w:rsid w:val="00923429"/>
    <w:rsid w:val="00923B81"/>
    <w:rsid w:val="00932CC1"/>
    <w:rsid w:val="009333E8"/>
    <w:rsid w:val="00933FE5"/>
    <w:rsid w:val="0093690E"/>
    <w:rsid w:val="0093776B"/>
    <w:rsid w:val="0094382D"/>
    <w:rsid w:val="00944586"/>
    <w:rsid w:val="00946038"/>
    <w:rsid w:val="0095152B"/>
    <w:rsid w:val="00956044"/>
    <w:rsid w:val="00962EB9"/>
    <w:rsid w:val="00964C78"/>
    <w:rsid w:val="009709A6"/>
    <w:rsid w:val="009750FD"/>
    <w:rsid w:val="00976098"/>
    <w:rsid w:val="00980EDA"/>
    <w:rsid w:val="009816C9"/>
    <w:rsid w:val="00981ABD"/>
    <w:rsid w:val="00983AF3"/>
    <w:rsid w:val="00985CB4"/>
    <w:rsid w:val="009929F4"/>
    <w:rsid w:val="00993B89"/>
    <w:rsid w:val="009A6B2D"/>
    <w:rsid w:val="009A7A31"/>
    <w:rsid w:val="009B3362"/>
    <w:rsid w:val="009B358A"/>
    <w:rsid w:val="009B6724"/>
    <w:rsid w:val="009B7986"/>
    <w:rsid w:val="009C0B58"/>
    <w:rsid w:val="009C3869"/>
    <w:rsid w:val="009C54D0"/>
    <w:rsid w:val="009D5FE4"/>
    <w:rsid w:val="009D69F7"/>
    <w:rsid w:val="009D792B"/>
    <w:rsid w:val="009E2BB4"/>
    <w:rsid w:val="009E4ECF"/>
    <w:rsid w:val="009E5972"/>
    <w:rsid w:val="009F1B2C"/>
    <w:rsid w:val="009F4306"/>
    <w:rsid w:val="009F4D37"/>
    <w:rsid w:val="009F6736"/>
    <w:rsid w:val="00A04E89"/>
    <w:rsid w:val="00A0512C"/>
    <w:rsid w:val="00A06060"/>
    <w:rsid w:val="00A06C98"/>
    <w:rsid w:val="00A12103"/>
    <w:rsid w:val="00A14B46"/>
    <w:rsid w:val="00A20C53"/>
    <w:rsid w:val="00A213E3"/>
    <w:rsid w:val="00A2247B"/>
    <w:rsid w:val="00A23C66"/>
    <w:rsid w:val="00A30F9F"/>
    <w:rsid w:val="00A31519"/>
    <w:rsid w:val="00A31DC5"/>
    <w:rsid w:val="00A374FF"/>
    <w:rsid w:val="00A40810"/>
    <w:rsid w:val="00A42AA2"/>
    <w:rsid w:val="00A42C5D"/>
    <w:rsid w:val="00A43B5D"/>
    <w:rsid w:val="00A444B2"/>
    <w:rsid w:val="00A457FD"/>
    <w:rsid w:val="00A45982"/>
    <w:rsid w:val="00A464E2"/>
    <w:rsid w:val="00A46A35"/>
    <w:rsid w:val="00A471BC"/>
    <w:rsid w:val="00A47929"/>
    <w:rsid w:val="00A517F9"/>
    <w:rsid w:val="00A5432C"/>
    <w:rsid w:val="00A54EC2"/>
    <w:rsid w:val="00A56903"/>
    <w:rsid w:val="00A5754C"/>
    <w:rsid w:val="00A577CF"/>
    <w:rsid w:val="00A6374D"/>
    <w:rsid w:val="00A64375"/>
    <w:rsid w:val="00A6634C"/>
    <w:rsid w:val="00A668FE"/>
    <w:rsid w:val="00A70621"/>
    <w:rsid w:val="00A714B5"/>
    <w:rsid w:val="00A729B4"/>
    <w:rsid w:val="00A72E2D"/>
    <w:rsid w:val="00A77513"/>
    <w:rsid w:val="00A81C47"/>
    <w:rsid w:val="00A820B2"/>
    <w:rsid w:val="00A900AE"/>
    <w:rsid w:val="00A90C2B"/>
    <w:rsid w:val="00AA1C1C"/>
    <w:rsid w:val="00AA3A0F"/>
    <w:rsid w:val="00AA4218"/>
    <w:rsid w:val="00AB02F8"/>
    <w:rsid w:val="00AB172E"/>
    <w:rsid w:val="00AB70C9"/>
    <w:rsid w:val="00AB76A7"/>
    <w:rsid w:val="00AB76C3"/>
    <w:rsid w:val="00AD100A"/>
    <w:rsid w:val="00AD186E"/>
    <w:rsid w:val="00AD39BE"/>
    <w:rsid w:val="00AD44AC"/>
    <w:rsid w:val="00AD597F"/>
    <w:rsid w:val="00AD65A2"/>
    <w:rsid w:val="00AD7042"/>
    <w:rsid w:val="00AE1628"/>
    <w:rsid w:val="00AE3602"/>
    <w:rsid w:val="00AE3A0A"/>
    <w:rsid w:val="00AF2876"/>
    <w:rsid w:val="00AF2EBE"/>
    <w:rsid w:val="00AF3D08"/>
    <w:rsid w:val="00AF3ED2"/>
    <w:rsid w:val="00AF4C8F"/>
    <w:rsid w:val="00AF698C"/>
    <w:rsid w:val="00AF6C35"/>
    <w:rsid w:val="00B004D0"/>
    <w:rsid w:val="00B02ECA"/>
    <w:rsid w:val="00B12D44"/>
    <w:rsid w:val="00B15923"/>
    <w:rsid w:val="00B1672E"/>
    <w:rsid w:val="00B17BF3"/>
    <w:rsid w:val="00B22B01"/>
    <w:rsid w:val="00B22D40"/>
    <w:rsid w:val="00B2656E"/>
    <w:rsid w:val="00B26F0D"/>
    <w:rsid w:val="00B27BFF"/>
    <w:rsid w:val="00B30F9C"/>
    <w:rsid w:val="00B3363E"/>
    <w:rsid w:val="00B405B1"/>
    <w:rsid w:val="00B4116E"/>
    <w:rsid w:val="00B4188F"/>
    <w:rsid w:val="00B43B53"/>
    <w:rsid w:val="00B44B25"/>
    <w:rsid w:val="00B506A2"/>
    <w:rsid w:val="00B51612"/>
    <w:rsid w:val="00B521E5"/>
    <w:rsid w:val="00B529A3"/>
    <w:rsid w:val="00B576C4"/>
    <w:rsid w:val="00B57B55"/>
    <w:rsid w:val="00B65847"/>
    <w:rsid w:val="00B74FD6"/>
    <w:rsid w:val="00B757A6"/>
    <w:rsid w:val="00B75C21"/>
    <w:rsid w:val="00B84E25"/>
    <w:rsid w:val="00B85D6F"/>
    <w:rsid w:val="00B864FE"/>
    <w:rsid w:val="00B871C5"/>
    <w:rsid w:val="00B8740B"/>
    <w:rsid w:val="00B90A3C"/>
    <w:rsid w:val="00B9409C"/>
    <w:rsid w:val="00B94321"/>
    <w:rsid w:val="00B946AA"/>
    <w:rsid w:val="00B95B01"/>
    <w:rsid w:val="00B96571"/>
    <w:rsid w:val="00BA5225"/>
    <w:rsid w:val="00BA5C17"/>
    <w:rsid w:val="00BA7DE3"/>
    <w:rsid w:val="00BA7DF7"/>
    <w:rsid w:val="00BB020B"/>
    <w:rsid w:val="00BB0989"/>
    <w:rsid w:val="00BB0FB8"/>
    <w:rsid w:val="00BB109D"/>
    <w:rsid w:val="00BB25D9"/>
    <w:rsid w:val="00BB4450"/>
    <w:rsid w:val="00BC0BBE"/>
    <w:rsid w:val="00BD492D"/>
    <w:rsid w:val="00BD49EF"/>
    <w:rsid w:val="00BD5047"/>
    <w:rsid w:val="00BD50E2"/>
    <w:rsid w:val="00BE1B06"/>
    <w:rsid w:val="00BE31CC"/>
    <w:rsid w:val="00BE72A5"/>
    <w:rsid w:val="00BF0040"/>
    <w:rsid w:val="00BF481A"/>
    <w:rsid w:val="00BF4E39"/>
    <w:rsid w:val="00BF736A"/>
    <w:rsid w:val="00C00D10"/>
    <w:rsid w:val="00C01D6A"/>
    <w:rsid w:val="00C02356"/>
    <w:rsid w:val="00C05A54"/>
    <w:rsid w:val="00C06B70"/>
    <w:rsid w:val="00C06C5B"/>
    <w:rsid w:val="00C118B3"/>
    <w:rsid w:val="00C11CE6"/>
    <w:rsid w:val="00C12214"/>
    <w:rsid w:val="00C12279"/>
    <w:rsid w:val="00C12CCE"/>
    <w:rsid w:val="00C12EA6"/>
    <w:rsid w:val="00C154E3"/>
    <w:rsid w:val="00C1736B"/>
    <w:rsid w:val="00C22586"/>
    <w:rsid w:val="00C2443B"/>
    <w:rsid w:val="00C30AAA"/>
    <w:rsid w:val="00C318CB"/>
    <w:rsid w:val="00C32E4D"/>
    <w:rsid w:val="00C3381B"/>
    <w:rsid w:val="00C3411B"/>
    <w:rsid w:val="00C36C02"/>
    <w:rsid w:val="00C445D8"/>
    <w:rsid w:val="00C44CEF"/>
    <w:rsid w:val="00C45002"/>
    <w:rsid w:val="00C46A75"/>
    <w:rsid w:val="00C51693"/>
    <w:rsid w:val="00C53FA2"/>
    <w:rsid w:val="00C548FF"/>
    <w:rsid w:val="00C54AA9"/>
    <w:rsid w:val="00C55F85"/>
    <w:rsid w:val="00C57691"/>
    <w:rsid w:val="00C621D1"/>
    <w:rsid w:val="00C6757D"/>
    <w:rsid w:val="00C67F92"/>
    <w:rsid w:val="00C7058E"/>
    <w:rsid w:val="00C7642B"/>
    <w:rsid w:val="00C81AB7"/>
    <w:rsid w:val="00C81CB3"/>
    <w:rsid w:val="00C82803"/>
    <w:rsid w:val="00C94F1F"/>
    <w:rsid w:val="00C9520F"/>
    <w:rsid w:val="00CA22BC"/>
    <w:rsid w:val="00CA2A47"/>
    <w:rsid w:val="00CA3517"/>
    <w:rsid w:val="00CA4952"/>
    <w:rsid w:val="00CA593B"/>
    <w:rsid w:val="00CA6DED"/>
    <w:rsid w:val="00CA7007"/>
    <w:rsid w:val="00CB0080"/>
    <w:rsid w:val="00CB5671"/>
    <w:rsid w:val="00CC0475"/>
    <w:rsid w:val="00CC241B"/>
    <w:rsid w:val="00CC480F"/>
    <w:rsid w:val="00CD34AB"/>
    <w:rsid w:val="00CD4F4E"/>
    <w:rsid w:val="00CD7860"/>
    <w:rsid w:val="00CE12A1"/>
    <w:rsid w:val="00CE1AEE"/>
    <w:rsid w:val="00CE5558"/>
    <w:rsid w:val="00CF1A33"/>
    <w:rsid w:val="00CF1DE4"/>
    <w:rsid w:val="00CF262F"/>
    <w:rsid w:val="00CF464D"/>
    <w:rsid w:val="00CF67A0"/>
    <w:rsid w:val="00D017A8"/>
    <w:rsid w:val="00D04DE8"/>
    <w:rsid w:val="00D05EAF"/>
    <w:rsid w:val="00D07150"/>
    <w:rsid w:val="00D11CDE"/>
    <w:rsid w:val="00D15866"/>
    <w:rsid w:val="00D16DF2"/>
    <w:rsid w:val="00D17165"/>
    <w:rsid w:val="00D2072C"/>
    <w:rsid w:val="00D25B5A"/>
    <w:rsid w:val="00D2768C"/>
    <w:rsid w:val="00D35998"/>
    <w:rsid w:val="00D36D56"/>
    <w:rsid w:val="00D40624"/>
    <w:rsid w:val="00D40CB5"/>
    <w:rsid w:val="00D4671D"/>
    <w:rsid w:val="00D47A45"/>
    <w:rsid w:val="00D51FA0"/>
    <w:rsid w:val="00D535D3"/>
    <w:rsid w:val="00D53A2F"/>
    <w:rsid w:val="00D54A2B"/>
    <w:rsid w:val="00D55750"/>
    <w:rsid w:val="00D57581"/>
    <w:rsid w:val="00D61E7A"/>
    <w:rsid w:val="00D628C7"/>
    <w:rsid w:val="00D65D9A"/>
    <w:rsid w:val="00D75450"/>
    <w:rsid w:val="00D765A0"/>
    <w:rsid w:val="00D76D36"/>
    <w:rsid w:val="00D83C7A"/>
    <w:rsid w:val="00D91AAA"/>
    <w:rsid w:val="00D92F2B"/>
    <w:rsid w:val="00D9381E"/>
    <w:rsid w:val="00D93C12"/>
    <w:rsid w:val="00D950ED"/>
    <w:rsid w:val="00D95A75"/>
    <w:rsid w:val="00D96C24"/>
    <w:rsid w:val="00D96F65"/>
    <w:rsid w:val="00DA0E45"/>
    <w:rsid w:val="00DA1654"/>
    <w:rsid w:val="00DA231E"/>
    <w:rsid w:val="00DA55F4"/>
    <w:rsid w:val="00DB092E"/>
    <w:rsid w:val="00DD1723"/>
    <w:rsid w:val="00DD2573"/>
    <w:rsid w:val="00DE0547"/>
    <w:rsid w:val="00DE08BE"/>
    <w:rsid w:val="00DE0D2B"/>
    <w:rsid w:val="00DE2AD9"/>
    <w:rsid w:val="00DE5519"/>
    <w:rsid w:val="00DF7F91"/>
    <w:rsid w:val="00DF7FB6"/>
    <w:rsid w:val="00E00116"/>
    <w:rsid w:val="00E008F8"/>
    <w:rsid w:val="00E00DB4"/>
    <w:rsid w:val="00E00FD8"/>
    <w:rsid w:val="00E02147"/>
    <w:rsid w:val="00E03C65"/>
    <w:rsid w:val="00E03FBF"/>
    <w:rsid w:val="00E05E4D"/>
    <w:rsid w:val="00E061B8"/>
    <w:rsid w:val="00E065B2"/>
    <w:rsid w:val="00E108AE"/>
    <w:rsid w:val="00E10CC9"/>
    <w:rsid w:val="00E10F2E"/>
    <w:rsid w:val="00E118BF"/>
    <w:rsid w:val="00E11DE1"/>
    <w:rsid w:val="00E12241"/>
    <w:rsid w:val="00E14030"/>
    <w:rsid w:val="00E163BD"/>
    <w:rsid w:val="00E175AA"/>
    <w:rsid w:val="00E17C0D"/>
    <w:rsid w:val="00E2476A"/>
    <w:rsid w:val="00E32A2F"/>
    <w:rsid w:val="00E32BA7"/>
    <w:rsid w:val="00E36E4F"/>
    <w:rsid w:val="00E436C8"/>
    <w:rsid w:val="00E43FF7"/>
    <w:rsid w:val="00E45F15"/>
    <w:rsid w:val="00E46010"/>
    <w:rsid w:val="00E46DBC"/>
    <w:rsid w:val="00E50D3A"/>
    <w:rsid w:val="00E5227B"/>
    <w:rsid w:val="00E527FF"/>
    <w:rsid w:val="00E53703"/>
    <w:rsid w:val="00E53E1A"/>
    <w:rsid w:val="00E677A6"/>
    <w:rsid w:val="00E70141"/>
    <w:rsid w:val="00E72671"/>
    <w:rsid w:val="00E73E62"/>
    <w:rsid w:val="00E75356"/>
    <w:rsid w:val="00E807C8"/>
    <w:rsid w:val="00E8242C"/>
    <w:rsid w:val="00E831A9"/>
    <w:rsid w:val="00E842FC"/>
    <w:rsid w:val="00E849D6"/>
    <w:rsid w:val="00E84AA3"/>
    <w:rsid w:val="00E84CF1"/>
    <w:rsid w:val="00E853C3"/>
    <w:rsid w:val="00E863F3"/>
    <w:rsid w:val="00E8643E"/>
    <w:rsid w:val="00E8721F"/>
    <w:rsid w:val="00E8728D"/>
    <w:rsid w:val="00E90023"/>
    <w:rsid w:val="00E9379B"/>
    <w:rsid w:val="00E93DD6"/>
    <w:rsid w:val="00E9455B"/>
    <w:rsid w:val="00E96731"/>
    <w:rsid w:val="00E970D1"/>
    <w:rsid w:val="00EA00EA"/>
    <w:rsid w:val="00EA0742"/>
    <w:rsid w:val="00EA1BCB"/>
    <w:rsid w:val="00EA2E96"/>
    <w:rsid w:val="00EA34E4"/>
    <w:rsid w:val="00EA6E92"/>
    <w:rsid w:val="00EB02AE"/>
    <w:rsid w:val="00EB0935"/>
    <w:rsid w:val="00EB4D6D"/>
    <w:rsid w:val="00EC776D"/>
    <w:rsid w:val="00ED3191"/>
    <w:rsid w:val="00ED4ECB"/>
    <w:rsid w:val="00ED4FD0"/>
    <w:rsid w:val="00EE0084"/>
    <w:rsid w:val="00EE2A79"/>
    <w:rsid w:val="00EE3E7B"/>
    <w:rsid w:val="00EE4E6A"/>
    <w:rsid w:val="00EE6097"/>
    <w:rsid w:val="00EE7071"/>
    <w:rsid w:val="00EE72D0"/>
    <w:rsid w:val="00EF3964"/>
    <w:rsid w:val="00EF632C"/>
    <w:rsid w:val="00EF6C64"/>
    <w:rsid w:val="00EF7A33"/>
    <w:rsid w:val="00F01A09"/>
    <w:rsid w:val="00F069A6"/>
    <w:rsid w:val="00F11A5F"/>
    <w:rsid w:val="00F128BB"/>
    <w:rsid w:val="00F14189"/>
    <w:rsid w:val="00F1453B"/>
    <w:rsid w:val="00F16454"/>
    <w:rsid w:val="00F1745B"/>
    <w:rsid w:val="00F17C92"/>
    <w:rsid w:val="00F21397"/>
    <w:rsid w:val="00F21664"/>
    <w:rsid w:val="00F22AB0"/>
    <w:rsid w:val="00F25D22"/>
    <w:rsid w:val="00F25ED1"/>
    <w:rsid w:val="00F272B4"/>
    <w:rsid w:val="00F31722"/>
    <w:rsid w:val="00F31CD8"/>
    <w:rsid w:val="00F35A35"/>
    <w:rsid w:val="00F418A4"/>
    <w:rsid w:val="00F41D10"/>
    <w:rsid w:val="00F46648"/>
    <w:rsid w:val="00F51C1B"/>
    <w:rsid w:val="00F57A20"/>
    <w:rsid w:val="00F57BEB"/>
    <w:rsid w:val="00F6008A"/>
    <w:rsid w:val="00F6350C"/>
    <w:rsid w:val="00F65C18"/>
    <w:rsid w:val="00F714B6"/>
    <w:rsid w:val="00F721E4"/>
    <w:rsid w:val="00F73880"/>
    <w:rsid w:val="00F77226"/>
    <w:rsid w:val="00F824C5"/>
    <w:rsid w:val="00F8314E"/>
    <w:rsid w:val="00F903D5"/>
    <w:rsid w:val="00F92E5A"/>
    <w:rsid w:val="00F93A7B"/>
    <w:rsid w:val="00F949BC"/>
    <w:rsid w:val="00F9525D"/>
    <w:rsid w:val="00F9739A"/>
    <w:rsid w:val="00FA17B2"/>
    <w:rsid w:val="00FA3AB3"/>
    <w:rsid w:val="00FA67E3"/>
    <w:rsid w:val="00FA7A12"/>
    <w:rsid w:val="00FB31C6"/>
    <w:rsid w:val="00FB3BB9"/>
    <w:rsid w:val="00FB72C3"/>
    <w:rsid w:val="00FC09F0"/>
    <w:rsid w:val="00FC4018"/>
    <w:rsid w:val="00FC5D23"/>
    <w:rsid w:val="00FC6075"/>
    <w:rsid w:val="00FD00D5"/>
    <w:rsid w:val="00FD2FB4"/>
    <w:rsid w:val="00FD594E"/>
    <w:rsid w:val="00FE12B0"/>
    <w:rsid w:val="00FE3E60"/>
    <w:rsid w:val="00FE7D6D"/>
    <w:rsid w:val="00FF053C"/>
    <w:rsid w:val="00FF2D0C"/>
    <w:rsid w:val="00FF462D"/>
    <w:rsid w:val="00FF6282"/>
    <w:rsid w:val="00FF7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898A"/>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7263">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6CF9-1914-42F6-B174-61DB275C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6</cp:revision>
  <cp:lastPrinted>2019-02-26T17:17:00Z</cp:lastPrinted>
  <dcterms:created xsi:type="dcterms:W3CDTF">2024-06-11T20:32:00Z</dcterms:created>
  <dcterms:modified xsi:type="dcterms:W3CDTF">2024-06-18T17:01:00Z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